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90" w:rsidRDefault="00C72F90" w:rsidP="00C72F90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Sokó</w:t>
      </w:r>
      <w:r>
        <w:rPr>
          <w:rFonts w:ascii="Times New Roman" w:eastAsia="Tahoma" w:hAnsi="Times New Roman" w:cs="Times New Roman"/>
          <w:color w:val="auto"/>
          <w:sz w:val="24"/>
        </w:rPr>
        <w:t>ł</w:t>
      </w:r>
      <w:r>
        <w:rPr>
          <w:rFonts w:ascii="Times New Roman" w:eastAsia="Times New Roman" w:hAnsi="Times New Roman" w:cs="Times New Roman"/>
          <w:color w:val="auto"/>
          <w:sz w:val="24"/>
        </w:rPr>
        <w:t>ka, 2020-05-27</w:t>
      </w:r>
    </w:p>
    <w:p w:rsidR="00C72F90" w:rsidRDefault="00C72F90" w:rsidP="00C72F90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EO.O.0012.3.13.2020BK</w:t>
      </w:r>
    </w:p>
    <w:p w:rsidR="00C72F90" w:rsidRDefault="00C72F90" w:rsidP="00C72F90">
      <w:pPr>
        <w:rPr>
          <w:rFonts w:ascii="Times New Roman" w:eastAsia="Calibri" w:hAnsi="Times New Roman" w:cs="Times New Roman"/>
          <w:color w:val="auto"/>
          <w:sz w:val="24"/>
        </w:rPr>
      </w:pPr>
    </w:p>
    <w:p w:rsidR="00C72F90" w:rsidRDefault="00C72F90" w:rsidP="00C72F90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:rsidR="00C72F90" w:rsidRDefault="00C72F90" w:rsidP="00C72F90">
      <w:pPr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C72F90" w:rsidRDefault="00C72F90" w:rsidP="00C72F90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ab/>
        <w:t>Na podstawie § 73 Statutu Gminy Sokó</w:t>
      </w:r>
      <w:r>
        <w:rPr>
          <w:rFonts w:ascii="Times New Roman" w:eastAsia="Tahoma" w:hAnsi="Times New Roman" w:cs="Times New Roman"/>
          <w:color w:val="auto"/>
          <w:sz w:val="24"/>
        </w:rPr>
        <w:t>ł</w:t>
      </w:r>
      <w:r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>
        <w:rPr>
          <w:rFonts w:ascii="Times New Roman" w:eastAsia="Tahoma" w:hAnsi="Times New Roman" w:cs="Times New Roman"/>
          <w:color w:val="auto"/>
          <w:sz w:val="24"/>
        </w:rPr>
        <w:t>ł</w:t>
      </w:r>
      <w:r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1 czerwca 2020 r.  /poniedziałek/ godz. 15:00 </w:t>
      </w:r>
      <w:r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Sportu.</w:t>
      </w:r>
    </w:p>
    <w:p w:rsidR="00C72F90" w:rsidRDefault="00C72F90" w:rsidP="00C72F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 xml:space="preserve">Miejsce posiedzenia: </w:t>
      </w:r>
      <w:r>
        <w:rPr>
          <w:rFonts w:ascii="Times New Roman" w:hAnsi="Times New Roman" w:cs="Times New Roman"/>
          <w:b/>
          <w:sz w:val="24"/>
        </w:rPr>
        <w:t>Urząd Miejski w Sokółce, Plac Kościuszki 1, sala 101</w:t>
      </w:r>
    </w:p>
    <w:p w:rsidR="00C72F90" w:rsidRDefault="00C72F90" w:rsidP="00C72F90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:rsidR="00C72F90" w:rsidRDefault="00C72F90" w:rsidP="00C72F90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Porządek  posiedzenia :  </w:t>
      </w:r>
    </w:p>
    <w:p w:rsidR="00C72F90" w:rsidRDefault="00C72F90" w:rsidP="00C72F90">
      <w:pPr>
        <w:numPr>
          <w:ilvl w:val="0"/>
          <w:numId w:val="1"/>
        </w:numPr>
        <w:overflowPunct w:val="0"/>
        <w:autoSpaceDE w:val="0"/>
        <w:jc w:val="both"/>
        <w:textAlignment w:val="baseline"/>
        <w:rPr>
          <w:rStyle w:val="Domylnaczcionkaakapitu1"/>
        </w:rPr>
      </w:pPr>
      <w:r>
        <w:rPr>
          <w:rStyle w:val="Domylnaczcionkaakapitu1"/>
          <w:rFonts w:ascii="Times New Roman" w:hAnsi="Times New Roman" w:cs="Times New Roman"/>
          <w:sz w:val="24"/>
        </w:rPr>
        <w:t>Otwarcie i przyjęcie porządku.</w:t>
      </w:r>
    </w:p>
    <w:p w:rsidR="00C72F90" w:rsidRDefault="00C72F90" w:rsidP="00C72F90">
      <w:pPr>
        <w:numPr>
          <w:ilvl w:val="0"/>
          <w:numId w:val="1"/>
        </w:numPr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 w:cs="Times New Roman"/>
          <w:sz w:val="24"/>
        </w:rPr>
      </w:pPr>
      <w:r>
        <w:rPr>
          <w:rStyle w:val="Domylnaczcionkaakapitu1"/>
          <w:rFonts w:ascii="Times New Roman" w:hAnsi="Times New Roman" w:cs="Times New Roman"/>
          <w:sz w:val="24"/>
        </w:rPr>
        <w:t>Przyjęcie protokołu z poprzedniego posiedzenia.</w:t>
      </w:r>
    </w:p>
    <w:p w:rsidR="00C72F90" w:rsidRDefault="00C72F90" w:rsidP="00C72F90">
      <w:pPr>
        <w:pStyle w:val="Lista21"/>
        <w:numPr>
          <w:ilvl w:val="0"/>
          <w:numId w:val="1"/>
        </w:numPr>
        <w:tabs>
          <w:tab w:val="left" w:pos="1217"/>
        </w:tabs>
        <w:overflowPunct/>
        <w:autoSpaceDE/>
        <w:autoSpaceDN w:val="0"/>
        <w:jc w:val="both"/>
        <w:rPr>
          <w:szCs w:val="24"/>
        </w:rPr>
      </w:pPr>
      <w:r>
        <w:rPr>
          <w:sz w:val="24"/>
          <w:szCs w:val="24"/>
        </w:rPr>
        <w:t>Projekt uchwały w sprawie zmiany budżetu gminy Sokółka na 2020 r.</w:t>
      </w:r>
    </w:p>
    <w:p w:rsidR="00C72F90" w:rsidRDefault="00C72F90" w:rsidP="00C72F90">
      <w:pPr>
        <w:pStyle w:val="Lista21"/>
        <w:numPr>
          <w:ilvl w:val="0"/>
          <w:numId w:val="1"/>
        </w:numPr>
        <w:tabs>
          <w:tab w:val="left" w:pos="1217"/>
        </w:tabs>
        <w:overflowPunct/>
        <w:autoSpaceDE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Projekt uchwały w sprawie zmiany Wieloletniej Prognozy Finansowej gminy   Sokółka na lata 2020-2030.</w:t>
      </w:r>
    </w:p>
    <w:p w:rsidR="00C72F90" w:rsidRDefault="00C72F90" w:rsidP="00C72F90">
      <w:pPr>
        <w:pStyle w:val="Lista21"/>
        <w:numPr>
          <w:ilvl w:val="0"/>
          <w:numId w:val="1"/>
        </w:numPr>
        <w:tabs>
          <w:tab w:val="left" w:pos="1217"/>
        </w:tabs>
        <w:overflowPunct/>
        <w:autoSpaceDE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Projekt uchwały w sprawie zmiany uchwały dotyczącej określenia wysokości stawek podatku od nieruchomości</w:t>
      </w:r>
    </w:p>
    <w:p w:rsidR="00C72F90" w:rsidRDefault="00C72F90" w:rsidP="00C72F90">
      <w:pPr>
        <w:pStyle w:val="Lista21"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Projekt uchwały w sprawie wyboru Rady Fundacji „Sokólski Fundusz Lokalny” na lata 2020-2024.</w:t>
      </w:r>
    </w:p>
    <w:p w:rsidR="00C72F90" w:rsidRDefault="00C72F90" w:rsidP="00C72F90">
      <w:pPr>
        <w:pStyle w:val="Lista21"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Projekt uchwały w sprawie przyjęcia planu pracy Rady Miejskiej w Sokółce na 2020 rok.</w:t>
      </w:r>
    </w:p>
    <w:p w:rsidR="00C72F90" w:rsidRDefault="00C72F90" w:rsidP="00C72F90">
      <w:pPr>
        <w:pStyle w:val="Lista21"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Projekt uchwały w sprawie przyjęcia planu pracy komisji stałych Rady Miejskiej w Sokółce na rok 2020.</w:t>
      </w:r>
    </w:p>
    <w:p w:rsidR="00C72F90" w:rsidRDefault="00C72F90" w:rsidP="00C72F90">
      <w:pPr>
        <w:pStyle w:val="Lista21"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Sprawozdanie z realizacji Gminnego Programu Profilaktyki i Rozwiązywania Problemów Alkoholowych oraz Gminnego Programu Przeciwdziałania Narkomanii w 2019 r.</w:t>
      </w:r>
    </w:p>
    <w:p w:rsidR="00C72F90" w:rsidRDefault="00C72F90" w:rsidP="00C72F90">
      <w:pPr>
        <w:pStyle w:val="Lista21"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Sprawozdanie z realizacji Programu Współpracy z Organizacjami Pozarządowymi za 2019 rok.</w:t>
      </w:r>
    </w:p>
    <w:p w:rsidR="00C72F90" w:rsidRDefault="00C72F90" w:rsidP="00C72F90">
      <w:pPr>
        <w:pStyle w:val="Lista21"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Sprawozdanie z działalności Biblioteki Publicznej w Sokółce za 2019 r.</w:t>
      </w:r>
    </w:p>
    <w:p w:rsidR="00C72F90" w:rsidRDefault="00C72F90" w:rsidP="00C72F90">
      <w:pPr>
        <w:pStyle w:val="Lista21"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Sprawozdanie z działalności Sokólskiego Ośrodka Kultury za 2019 rok.</w:t>
      </w:r>
    </w:p>
    <w:p w:rsidR="00C72F90" w:rsidRDefault="00C72F90" w:rsidP="00C72F90">
      <w:pPr>
        <w:pStyle w:val="Lista21"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Ocena zasobów pomocy społecznej Gminy Sokółka za 2019 rok.</w:t>
      </w:r>
    </w:p>
    <w:p w:rsidR="00C72F90" w:rsidRDefault="00C72F90" w:rsidP="00C72F90">
      <w:pPr>
        <w:pStyle w:val="Lista21"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Sprawozdanie z działalności Ośrodka Pomocy Społecznej w Sokółce za 2019 r.</w:t>
      </w:r>
    </w:p>
    <w:p w:rsidR="00C72F90" w:rsidRDefault="00C72F90" w:rsidP="00C72F90">
      <w:pPr>
        <w:pStyle w:val="Lista21"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Sprawozdanie z realizacji Gminnego Systemu Profilaktyki i Opieki nad Dzieckiem i Rodziną w Gminie Sokółka za 2019 rok.</w:t>
      </w:r>
    </w:p>
    <w:p w:rsidR="00C72F90" w:rsidRDefault="00C72F90" w:rsidP="00C72F90">
      <w:pPr>
        <w:pStyle w:val="Lista21"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Sprawozdanie z realizacji „Strategii Integracji i Rozwiązywania Problemów Społecznych Gminy Sokółka na lata 2017-2021” w 2019 roku.</w:t>
      </w:r>
    </w:p>
    <w:p w:rsidR="00C72F90" w:rsidRDefault="00C72F90" w:rsidP="00C72F90">
      <w:pPr>
        <w:pStyle w:val="Lista21"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Sprawozdanie z realizacji Gminnego Programu Przeciwdziałania Przemocy w Rodzinie i Ochrony Ofiar Przemocy w Rodzinie w Gminie Sokółka za 2019 rok.</w:t>
      </w:r>
    </w:p>
    <w:p w:rsidR="00C72F90" w:rsidRDefault="00C72F90" w:rsidP="00C72F90">
      <w:pPr>
        <w:pStyle w:val="Lista21"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Sprawozdanie z wysokości średnich wynagrodzeń nauczycieli na poszczególnych stopniach awansu zawodowego w szkołach i przedszkolach prowadzonych przez naszą gminę w 2019 roku.</w:t>
      </w:r>
    </w:p>
    <w:p w:rsidR="00C72F90" w:rsidRDefault="00C72F90" w:rsidP="00C72F90">
      <w:pPr>
        <w:pStyle w:val="Lista21"/>
        <w:numPr>
          <w:ilvl w:val="0"/>
          <w:numId w:val="1"/>
        </w:numPr>
        <w:tabs>
          <w:tab w:val="left" w:pos="1217"/>
        </w:tabs>
        <w:jc w:val="both"/>
        <w:rPr>
          <w:rStyle w:val="Domylnaczcionkaakapitu1"/>
        </w:rPr>
      </w:pPr>
      <w:r>
        <w:rPr>
          <w:sz w:val="24"/>
          <w:szCs w:val="24"/>
        </w:rPr>
        <w:t>Sprawozdanie z działalności Komisji Oświaty.</w:t>
      </w:r>
    </w:p>
    <w:p w:rsidR="00C72F90" w:rsidRDefault="00C72F90" w:rsidP="00C72F90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Wolne wnioski</w:t>
      </w:r>
    </w:p>
    <w:p w:rsidR="00C72F90" w:rsidRDefault="00C72F90" w:rsidP="00C72F90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:rsidR="00C72F90" w:rsidRDefault="00C72F90" w:rsidP="00C72F90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C72F90" w:rsidRDefault="00C72F90" w:rsidP="00C72F90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C72F90" w:rsidRDefault="00C72F90" w:rsidP="00C72F90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C72F90" w:rsidRDefault="00C72F90" w:rsidP="00C72F90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C72F90" w:rsidRDefault="00C72F90" w:rsidP="00C72F90">
      <w:pPr>
        <w:rPr>
          <w:rFonts w:ascii="Times New Roman" w:eastAsia="Times New Roman" w:hAnsi="Times New Roman" w:cs="Times New Roman"/>
          <w:b/>
          <w:color w:val="auto"/>
          <w:sz w:val="24"/>
        </w:rPr>
      </w:pPr>
      <w:bookmarkStart w:id="0" w:name="_GoBack"/>
      <w:bookmarkEnd w:id="0"/>
    </w:p>
    <w:p w:rsidR="00C72F90" w:rsidRDefault="00C72F90" w:rsidP="00C72F90">
      <w:pPr>
        <w:rPr>
          <w:rFonts w:ascii="Times New Roman" w:eastAsia="Calibri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lastRenderedPageBreak/>
        <w:t>Otrzymuj</w:t>
      </w:r>
      <w:r>
        <w:rPr>
          <w:rFonts w:ascii="Times New Roman" w:eastAsia="Calibri" w:hAnsi="Times New Roman" w:cs="Times New Roman"/>
          <w:b/>
          <w:color w:val="auto"/>
          <w:sz w:val="24"/>
        </w:rPr>
        <w:t>ą:</w:t>
      </w:r>
    </w:p>
    <w:p w:rsidR="00C72F90" w:rsidRDefault="00C72F90" w:rsidP="00C72F90">
      <w:pPr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1/ Cz</w:t>
      </w:r>
      <w:r>
        <w:rPr>
          <w:rFonts w:ascii="Times New Roman" w:eastAsia="Calibri" w:hAnsi="Times New Roman" w:cs="Times New Roman"/>
          <w:color w:val="auto"/>
          <w:sz w:val="24"/>
        </w:rPr>
        <w:t>łonkowie Komisji – 6 os</w:t>
      </w:r>
      <w:r>
        <w:rPr>
          <w:rFonts w:ascii="Times New Roman" w:eastAsia="Times New Roman" w:hAnsi="Times New Roman" w:cs="Times New Roman"/>
          <w:color w:val="auto"/>
          <w:sz w:val="24"/>
        </w:rPr>
        <w:t>ób</w:t>
      </w:r>
    </w:p>
    <w:p w:rsidR="00C72F90" w:rsidRDefault="00C72F90" w:rsidP="00C72F90">
      <w:pPr>
        <w:jc w:val="both"/>
        <w:rPr>
          <w:rFonts w:ascii="Times New Roman" w:eastAsia="Calibri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 xml:space="preserve">2/ Zaproszone osoby: </w:t>
      </w:r>
      <w:r>
        <w:rPr>
          <w:rFonts w:ascii="Times New Roman" w:hAnsi="Times New Roman" w:cs="Times New Roman"/>
          <w:sz w:val="24"/>
        </w:rPr>
        <w:t xml:space="preserve">Burmistrz Ewa Kulikowska, Zastępca Burmistrza Adam Marian Kowalczuk, Zastępca Burmistrza Adam </w:t>
      </w:r>
      <w:proofErr w:type="spellStart"/>
      <w:r>
        <w:rPr>
          <w:rFonts w:ascii="Times New Roman" w:hAnsi="Times New Roman" w:cs="Times New Roman"/>
          <w:sz w:val="24"/>
        </w:rPr>
        <w:t>Juchnik</w:t>
      </w:r>
      <w:proofErr w:type="spellEnd"/>
      <w:r>
        <w:rPr>
          <w:rFonts w:ascii="Times New Roman" w:hAnsi="Times New Roman" w:cs="Times New Roman"/>
          <w:sz w:val="24"/>
        </w:rPr>
        <w:t xml:space="preserve">, Pełnomocnik Burmistrza Antoni Stefanowicz, Skarbnik Elżbieta </w:t>
      </w:r>
      <w:proofErr w:type="spellStart"/>
      <w:r>
        <w:rPr>
          <w:rFonts w:ascii="Times New Roman" w:hAnsi="Times New Roman" w:cs="Times New Roman"/>
          <w:sz w:val="24"/>
        </w:rPr>
        <w:t>Ziętek</w:t>
      </w:r>
      <w:proofErr w:type="spellEnd"/>
      <w:r>
        <w:rPr>
          <w:rFonts w:ascii="Times New Roman" w:hAnsi="Times New Roman" w:cs="Times New Roman"/>
          <w:sz w:val="24"/>
        </w:rPr>
        <w:t>, Sekretarz Sokółki Piotr Romanowicz, Dyrektorzy jednostek organizacyjnych.</w:t>
      </w:r>
    </w:p>
    <w:p w:rsidR="00C72F90" w:rsidRDefault="00C72F90" w:rsidP="00C72F9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</w:rPr>
        <w:tab/>
      </w:r>
    </w:p>
    <w:p w:rsidR="00C72F90" w:rsidRDefault="00C72F90" w:rsidP="00C72F90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</w:rPr>
      </w:pPr>
    </w:p>
    <w:p w:rsidR="00C72F90" w:rsidRDefault="00C72F90" w:rsidP="00C72F9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</w:rPr>
        <w:tab/>
        <w:t>Przewodnicząca Komisji</w:t>
      </w:r>
    </w:p>
    <w:p w:rsidR="00C72F90" w:rsidRDefault="00C72F90" w:rsidP="00C72F9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color w:val="auto"/>
          <w:sz w:val="24"/>
        </w:rPr>
        <w:tab/>
        <w:t xml:space="preserve">Michał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</w:rPr>
        <w:t>Tochwin</w:t>
      </w:r>
      <w:proofErr w:type="spellEnd"/>
    </w:p>
    <w:p w:rsidR="0052392E" w:rsidRDefault="0052392E"/>
    <w:sectPr w:rsidR="005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FA"/>
    <w:rsid w:val="00412BFA"/>
    <w:rsid w:val="0052392E"/>
    <w:rsid w:val="00C7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2</cp:revision>
  <dcterms:created xsi:type="dcterms:W3CDTF">2020-05-27T10:05:00Z</dcterms:created>
  <dcterms:modified xsi:type="dcterms:W3CDTF">2020-05-27T10:05:00Z</dcterms:modified>
</cp:coreProperties>
</file>