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2B678" w14:textId="62CED6D1" w:rsidR="002D04AC" w:rsidRPr="00BF13BB" w:rsidRDefault="002D04AC" w:rsidP="00BF13BB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F13BB">
        <w:rPr>
          <w:rFonts w:ascii="Arial" w:hAnsi="Arial" w:cs="Arial"/>
          <w:b/>
          <w:bCs/>
          <w:sz w:val="20"/>
          <w:szCs w:val="20"/>
        </w:rPr>
        <w:t xml:space="preserve">Załącznik nr 6 </w:t>
      </w:r>
    </w:p>
    <w:p w14:paraId="5D478AFA" w14:textId="77777777" w:rsidR="002D04AC" w:rsidRPr="00BF13BB" w:rsidRDefault="002D04AC" w:rsidP="002D04A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14:paraId="1CAB77AF" w14:textId="51F3A03E" w:rsidR="002D04AC" w:rsidRPr="00BF13BB" w:rsidRDefault="00BF13BB" w:rsidP="002D04A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3BB">
        <w:rPr>
          <w:rFonts w:ascii="Arial" w:hAnsi="Arial" w:cs="Arial"/>
          <w:b/>
          <w:bCs/>
          <w:sz w:val="20"/>
          <w:szCs w:val="20"/>
        </w:rPr>
        <w:t>UMOWA O ZACHOWANIU POUFNOŚCI</w:t>
      </w:r>
    </w:p>
    <w:p w14:paraId="1597FD69" w14:textId="77777777" w:rsidR="00BF13BB" w:rsidRPr="00BF13BB" w:rsidRDefault="00BF13BB" w:rsidP="002D04A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791B2666" w14:textId="168C624C" w:rsidR="002D04AC" w:rsidRPr="00BF13BB" w:rsidRDefault="002D04AC" w:rsidP="00BF13BB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zawarta w dniu ……………..</w:t>
      </w:r>
      <w:r w:rsidR="00BF13BB" w:rsidRPr="00BF13BB">
        <w:rPr>
          <w:rFonts w:ascii="Arial" w:hAnsi="Arial" w:cs="Arial"/>
          <w:sz w:val="20"/>
          <w:szCs w:val="20"/>
        </w:rPr>
        <w:t xml:space="preserve"> 2020 </w:t>
      </w:r>
      <w:r w:rsidRPr="00BF13BB">
        <w:rPr>
          <w:rFonts w:ascii="Arial" w:hAnsi="Arial" w:cs="Arial"/>
          <w:sz w:val="20"/>
          <w:szCs w:val="20"/>
        </w:rPr>
        <w:t xml:space="preserve">roku w Sokółce pomiędzy: </w:t>
      </w:r>
    </w:p>
    <w:p w14:paraId="246AD043" w14:textId="77777777" w:rsidR="00BF13BB" w:rsidRPr="00BF13BB" w:rsidRDefault="00BF13BB" w:rsidP="00BF13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spółką Przedsiębiorstwo </w:t>
      </w:r>
      <w:proofErr w:type="spellStart"/>
      <w:r w:rsidRPr="00BF13BB">
        <w:rPr>
          <w:rFonts w:ascii="Arial" w:hAnsi="Arial" w:cs="Arial"/>
          <w:sz w:val="20"/>
          <w:szCs w:val="20"/>
        </w:rPr>
        <w:t>Produkcyjno</w:t>
      </w:r>
      <w:proofErr w:type="spellEnd"/>
      <w:r w:rsidRPr="00BF13BB">
        <w:rPr>
          <w:rFonts w:ascii="Arial" w:hAnsi="Arial" w:cs="Arial"/>
          <w:sz w:val="20"/>
          <w:szCs w:val="20"/>
        </w:rPr>
        <w:t xml:space="preserve"> – Usługowo - Handlowe „AGROMECH” spółka z ograniczoną odpowiedzialnością z siedzibą w Sokółce, adres: ul. Osiedle </w:t>
      </w:r>
      <w:proofErr w:type="spellStart"/>
      <w:r w:rsidRPr="00BF13BB">
        <w:rPr>
          <w:rFonts w:ascii="Arial" w:hAnsi="Arial" w:cs="Arial"/>
          <w:sz w:val="20"/>
          <w:szCs w:val="20"/>
        </w:rPr>
        <w:t>Buchwałowo</w:t>
      </w:r>
      <w:proofErr w:type="spellEnd"/>
      <w:r w:rsidRPr="00BF13BB">
        <w:rPr>
          <w:rFonts w:ascii="Arial" w:hAnsi="Arial" w:cs="Arial"/>
          <w:sz w:val="20"/>
          <w:szCs w:val="20"/>
        </w:rPr>
        <w:t>, nr 10, Sokółka, kod 16-100, REGON: 050031473, NIP: 5450000669, KRS: 0000190758</w:t>
      </w:r>
      <w:r w:rsidR="002D04AC" w:rsidRPr="00BF13BB">
        <w:rPr>
          <w:rFonts w:ascii="Arial" w:hAnsi="Arial" w:cs="Arial"/>
          <w:sz w:val="20"/>
          <w:szCs w:val="20"/>
        </w:rPr>
        <w:t>,</w:t>
      </w:r>
      <w:r w:rsidRPr="00BF13BB">
        <w:rPr>
          <w:rFonts w:ascii="Arial" w:hAnsi="Arial" w:cs="Arial"/>
          <w:sz w:val="20"/>
          <w:szCs w:val="20"/>
        </w:rPr>
        <w:t xml:space="preserve"> reprezentowaną przez Prezesa Zarządu Sławomira Sawickiego, </w:t>
      </w:r>
      <w:r w:rsidR="002D04AC" w:rsidRPr="00BF13BB">
        <w:rPr>
          <w:rFonts w:ascii="Arial" w:hAnsi="Arial" w:cs="Arial"/>
          <w:sz w:val="20"/>
          <w:szCs w:val="20"/>
        </w:rPr>
        <w:t xml:space="preserve">zwaną dalej </w:t>
      </w:r>
      <w:r w:rsidR="002D04AC" w:rsidRPr="00BF13BB">
        <w:rPr>
          <w:rFonts w:ascii="Arial" w:hAnsi="Arial" w:cs="Arial"/>
          <w:b/>
          <w:sz w:val="20"/>
          <w:szCs w:val="20"/>
        </w:rPr>
        <w:t>„</w:t>
      </w:r>
      <w:r w:rsidRPr="00BF13BB">
        <w:rPr>
          <w:rFonts w:ascii="Arial" w:hAnsi="Arial" w:cs="Arial"/>
          <w:b/>
          <w:sz w:val="20"/>
          <w:szCs w:val="20"/>
        </w:rPr>
        <w:t>Spółką</w:t>
      </w:r>
      <w:r w:rsidR="002D04AC" w:rsidRPr="00BF13BB">
        <w:rPr>
          <w:rFonts w:ascii="Arial" w:hAnsi="Arial" w:cs="Arial"/>
          <w:b/>
          <w:sz w:val="20"/>
          <w:szCs w:val="20"/>
        </w:rPr>
        <w:t>”</w:t>
      </w:r>
    </w:p>
    <w:p w14:paraId="1AEABA32" w14:textId="5543C85F" w:rsidR="002D04AC" w:rsidRPr="00BF13BB" w:rsidRDefault="002D04AC" w:rsidP="00BF13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a </w:t>
      </w:r>
    </w:p>
    <w:p w14:paraId="39F5D519" w14:textId="77777777" w:rsidR="002D04AC" w:rsidRPr="00BF13BB" w:rsidRDefault="002D04AC" w:rsidP="00BF13B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……………………………</w:t>
      </w:r>
    </w:p>
    <w:p w14:paraId="26FCFE1E" w14:textId="755E519C" w:rsidR="002D04AC" w:rsidRDefault="002D04AC" w:rsidP="00BF13B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zwan</w:t>
      </w:r>
      <w:r w:rsidR="00BF13BB" w:rsidRPr="00BF13BB">
        <w:rPr>
          <w:rFonts w:ascii="Arial" w:hAnsi="Arial" w:cs="Arial"/>
          <w:sz w:val="20"/>
          <w:szCs w:val="20"/>
        </w:rPr>
        <w:t>ym</w:t>
      </w:r>
      <w:r w:rsidRPr="00BF13BB">
        <w:rPr>
          <w:rFonts w:ascii="Arial" w:hAnsi="Arial" w:cs="Arial"/>
          <w:sz w:val="20"/>
          <w:szCs w:val="20"/>
        </w:rPr>
        <w:t xml:space="preserve"> dalej </w:t>
      </w:r>
      <w:r w:rsidRPr="00BF13BB">
        <w:rPr>
          <w:rFonts w:ascii="Arial" w:hAnsi="Arial" w:cs="Arial"/>
          <w:b/>
          <w:sz w:val="20"/>
          <w:szCs w:val="20"/>
        </w:rPr>
        <w:t>„Potencjalnym Nabywcą”</w:t>
      </w:r>
      <w:r w:rsidR="00BF13BB">
        <w:rPr>
          <w:rFonts w:ascii="Arial" w:hAnsi="Arial" w:cs="Arial"/>
          <w:b/>
          <w:sz w:val="20"/>
          <w:szCs w:val="20"/>
        </w:rPr>
        <w:t>,</w:t>
      </w:r>
    </w:p>
    <w:p w14:paraId="3E6DCC14" w14:textId="3CB6B637" w:rsidR="00BF13BB" w:rsidRPr="00BF13BB" w:rsidRDefault="00BF13BB" w:rsidP="00BF13BB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BF13BB">
        <w:rPr>
          <w:rFonts w:ascii="Arial" w:hAnsi="Arial" w:cs="Arial"/>
          <w:bCs/>
          <w:sz w:val="20"/>
          <w:szCs w:val="20"/>
        </w:rPr>
        <w:t>przy czym Spółka i Potencjalny Nabywca zwani są w dalszej części Umowy łącznie: „</w:t>
      </w:r>
      <w:r w:rsidRPr="00BF13BB">
        <w:rPr>
          <w:rFonts w:ascii="Arial" w:hAnsi="Arial" w:cs="Arial"/>
          <w:b/>
          <w:sz w:val="20"/>
          <w:szCs w:val="20"/>
        </w:rPr>
        <w:t>Stronami</w:t>
      </w:r>
      <w:r w:rsidRPr="00BF13BB">
        <w:rPr>
          <w:rFonts w:ascii="Arial" w:hAnsi="Arial" w:cs="Arial"/>
          <w:bCs/>
          <w:sz w:val="20"/>
          <w:szCs w:val="20"/>
        </w:rPr>
        <w:t>”, a każdy z nich z osobna również: „</w:t>
      </w:r>
      <w:r w:rsidRPr="00BF13BB">
        <w:rPr>
          <w:rFonts w:ascii="Arial" w:hAnsi="Arial" w:cs="Arial"/>
          <w:b/>
          <w:sz w:val="20"/>
          <w:szCs w:val="20"/>
        </w:rPr>
        <w:t>Stroną</w:t>
      </w:r>
      <w:r w:rsidRPr="00BF13BB">
        <w:rPr>
          <w:rFonts w:ascii="Arial" w:hAnsi="Arial" w:cs="Arial"/>
          <w:bCs/>
          <w:sz w:val="20"/>
          <w:szCs w:val="20"/>
        </w:rPr>
        <w:t>”.</w:t>
      </w:r>
    </w:p>
    <w:p w14:paraId="52AD9D2A" w14:textId="77777777" w:rsidR="002D04AC" w:rsidRPr="00BF13BB" w:rsidRDefault="002D04AC" w:rsidP="002D04AC">
      <w:pPr>
        <w:spacing w:line="360" w:lineRule="auto"/>
        <w:rPr>
          <w:rFonts w:ascii="Arial" w:hAnsi="Arial" w:cs="Arial"/>
          <w:sz w:val="20"/>
          <w:szCs w:val="20"/>
        </w:rPr>
      </w:pPr>
    </w:p>
    <w:p w14:paraId="02940892" w14:textId="0AE8D178" w:rsidR="002D04AC" w:rsidRPr="00BF13BB" w:rsidRDefault="002D04AC" w:rsidP="002D04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Strony postanawiają zawrzeć niniejszą Umowę o zachowaniu poufności (dalej zwaną „</w:t>
      </w:r>
      <w:r w:rsidRPr="00BF13BB">
        <w:rPr>
          <w:rFonts w:ascii="Arial" w:hAnsi="Arial" w:cs="Arial"/>
          <w:b/>
          <w:bCs/>
          <w:sz w:val="20"/>
          <w:szCs w:val="20"/>
        </w:rPr>
        <w:t>Umową</w:t>
      </w:r>
      <w:r w:rsidRPr="00BF13BB">
        <w:rPr>
          <w:rFonts w:ascii="Arial" w:hAnsi="Arial" w:cs="Arial"/>
          <w:sz w:val="20"/>
          <w:szCs w:val="20"/>
        </w:rPr>
        <w:t>”) w celu ustalenia zasad oraz warunków zachowania przez Potencjalnego Nabywcę poufnego charakteru informacji, o których mowa w § 1 niniejszej Umowy (dalej „</w:t>
      </w:r>
      <w:r w:rsidRPr="00BF13BB">
        <w:rPr>
          <w:rFonts w:ascii="Arial" w:hAnsi="Arial" w:cs="Arial"/>
          <w:b/>
          <w:bCs/>
          <w:sz w:val="20"/>
          <w:szCs w:val="20"/>
        </w:rPr>
        <w:t>Informacje poufne</w:t>
      </w:r>
      <w:r w:rsidRPr="00BF13BB">
        <w:rPr>
          <w:rFonts w:ascii="Arial" w:hAnsi="Arial" w:cs="Arial"/>
          <w:sz w:val="20"/>
          <w:szCs w:val="20"/>
        </w:rPr>
        <w:t xml:space="preserve">”), udostępnianych przez </w:t>
      </w:r>
      <w:r w:rsidR="00BF13BB">
        <w:rPr>
          <w:rFonts w:ascii="Arial" w:hAnsi="Arial" w:cs="Arial"/>
          <w:sz w:val="20"/>
          <w:szCs w:val="20"/>
        </w:rPr>
        <w:t>Spółkę na zlecenie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BF13BB">
        <w:rPr>
          <w:rFonts w:ascii="Arial" w:hAnsi="Arial" w:cs="Arial"/>
          <w:sz w:val="20"/>
          <w:szCs w:val="20"/>
        </w:rPr>
        <w:t xml:space="preserve">Gminy Sokółka </w:t>
      </w:r>
      <w:r w:rsidR="00FF1C3E">
        <w:rPr>
          <w:rFonts w:ascii="Arial" w:hAnsi="Arial" w:cs="Arial"/>
          <w:sz w:val="20"/>
          <w:szCs w:val="20"/>
        </w:rPr>
        <w:t xml:space="preserve">jako </w:t>
      </w:r>
      <w:r w:rsidRPr="00BF13BB">
        <w:rPr>
          <w:rFonts w:ascii="Arial" w:hAnsi="Arial" w:cs="Arial"/>
          <w:sz w:val="20"/>
          <w:szCs w:val="20"/>
        </w:rPr>
        <w:t>właściciel</w:t>
      </w:r>
      <w:r w:rsidR="00BF13BB">
        <w:rPr>
          <w:rFonts w:ascii="Arial" w:hAnsi="Arial" w:cs="Arial"/>
          <w:sz w:val="20"/>
          <w:szCs w:val="20"/>
        </w:rPr>
        <w:t>a</w:t>
      </w:r>
      <w:r w:rsidRPr="00BF13BB">
        <w:rPr>
          <w:rFonts w:ascii="Arial" w:hAnsi="Arial" w:cs="Arial"/>
          <w:sz w:val="20"/>
          <w:szCs w:val="20"/>
        </w:rPr>
        <w:t xml:space="preserve"> całości udziałów w </w:t>
      </w:r>
      <w:r w:rsidR="00BF13BB">
        <w:rPr>
          <w:rFonts w:ascii="Arial" w:hAnsi="Arial" w:cs="Arial"/>
          <w:sz w:val="20"/>
          <w:szCs w:val="20"/>
        </w:rPr>
        <w:t>S</w:t>
      </w:r>
      <w:r w:rsidRPr="00BF13BB">
        <w:rPr>
          <w:rFonts w:ascii="Arial" w:hAnsi="Arial" w:cs="Arial"/>
          <w:sz w:val="20"/>
          <w:szCs w:val="20"/>
        </w:rPr>
        <w:t>półce w</w:t>
      </w:r>
      <w:r w:rsidR="00FF1C3E">
        <w:rPr>
          <w:rFonts w:ascii="Arial" w:hAnsi="Arial" w:cs="Arial"/>
          <w:sz w:val="20"/>
          <w:szCs w:val="20"/>
        </w:rPr>
        <w:t xml:space="preserve"> związku z</w:t>
      </w:r>
      <w:r w:rsidRPr="00BF13BB">
        <w:rPr>
          <w:rFonts w:ascii="Arial" w:hAnsi="Arial" w:cs="Arial"/>
          <w:sz w:val="20"/>
          <w:szCs w:val="20"/>
        </w:rPr>
        <w:t xml:space="preserve"> przetarg</w:t>
      </w:r>
      <w:r w:rsidR="00FF1C3E">
        <w:rPr>
          <w:rFonts w:ascii="Arial" w:hAnsi="Arial" w:cs="Arial"/>
          <w:sz w:val="20"/>
          <w:szCs w:val="20"/>
        </w:rPr>
        <w:t>iem</w:t>
      </w:r>
      <w:r w:rsidRPr="00BF13BB">
        <w:rPr>
          <w:rFonts w:ascii="Arial" w:hAnsi="Arial" w:cs="Arial"/>
          <w:sz w:val="20"/>
          <w:szCs w:val="20"/>
        </w:rPr>
        <w:t xml:space="preserve"> pisemn</w:t>
      </w:r>
      <w:r w:rsidR="00FF1C3E">
        <w:rPr>
          <w:rFonts w:ascii="Arial" w:hAnsi="Arial" w:cs="Arial"/>
          <w:sz w:val="20"/>
          <w:szCs w:val="20"/>
        </w:rPr>
        <w:t>ym</w:t>
      </w:r>
      <w:r w:rsidRPr="00BF13BB">
        <w:rPr>
          <w:rFonts w:ascii="Arial" w:hAnsi="Arial" w:cs="Arial"/>
          <w:sz w:val="20"/>
          <w:szCs w:val="20"/>
        </w:rPr>
        <w:t xml:space="preserve"> nieograniczon</w:t>
      </w:r>
      <w:r w:rsidR="00FF1C3E">
        <w:rPr>
          <w:rFonts w:ascii="Arial" w:hAnsi="Arial" w:cs="Arial"/>
          <w:sz w:val="20"/>
          <w:szCs w:val="20"/>
        </w:rPr>
        <w:t>ym</w:t>
      </w:r>
      <w:r w:rsidRPr="00BF13BB">
        <w:rPr>
          <w:rFonts w:ascii="Arial" w:hAnsi="Arial" w:cs="Arial"/>
          <w:sz w:val="20"/>
          <w:szCs w:val="20"/>
        </w:rPr>
        <w:t xml:space="preserve"> mając</w:t>
      </w:r>
      <w:r w:rsidR="00FF1C3E">
        <w:rPr>
          <w:rFonts w:ascii="Arial" w:hAnsi="Arial" w:cs="Arial"/>
          <w:sz w:val="20"/>
          <w:szCs w:val="20"/>
        </w:rPr>
        <w:t>ym</w:t>
      </w:r>
      <w:r w:rsidRPr="00BF13BB">
        <w:rPr>
          <w:rFonts w:ascii="Arial" w:hAnsi="Arial" w:cs="Arial"/>
          <w:sz w:val="20"/>
          <w:szCs w:val="20"/>
        </w:rPr>
        <w:t xml:space="preserve"> na celu wyłonienie nabywcy 21.666 (dwadzieścia jeden tysięcy sześćset sześćdziesiąt sześć) udziałów Gmin</w:t>
      </w:r>
      <w:r w:rsidR="00FF1C3E">
        <w:rPr>
          <w:rFonts w:ascii="Arial" w:hAnsi="Arial" w:cs="Arial"/>
          <w:sz w:val="20"/>
          <w:szCs w:val="20"/>
        </w:rPr>
        <w:t>y</w:t>
      </w:r>
      <w:r w:rsidRPr="00BF13BB">
        <w:rPr>
          <w:rFonts w:ascii="Arial" w:hAnsi="Arial" w:cs="Arial"/>
          <w:sz w:val="20"/>
          <w:szCs w:val="20"/>
        </w:rPr>
        <w:t xml:space="preserve"> Sokółka w </w:t>
      </w:r>
      <w:r w:rsidR="00FF1C3E">
        <w:rPr>
          <w:rFonts w:ascii="Arial" w:hAnsi="Arial" w:cs="Arial"/>
          <w:sz w:val="20"/>
          <w:szCs w:val="20"/>
        </w:rPr>
        <w:t>Spółce (dalej jako: „</w:t>
      </w:r>
      <w:r w:rsidR="00FF1C3E" w:rsidRPr="00FF1C3E">
        <w:rPr>
          <w:rFonts w:ascii="Arial" w:hAnsi="Arial" w:cs="Arial"/>
          <w:b/>
          <w:bCs/>
          <w:sz w:val="20"/>
          <w:szCs w:val="20"/>
        </w:rPr>
        <w:t>Przetarg</w:t>
      </w:r>
      <w:r w:rsidR="00FF1C3E">
        <w:rPr>
          <w:rFonts w:ascii="Arial" w:hAnsi="Arial" w:cs="Arial"/>
          <w:sz w:val="20"/>
          <w:szCs w:val="20"/>
        </w:rPr>
        <w:t>”).</w:t>
      </w:r>
    </w:p>
    <w:p w14:paraId="0419690A" w14:textId="77777777" w:rsidR="002D04AC" w:rsidRPr="00BF13BB" w:rsidRDefault="002D04AC" w:rsidP="002D04AC">
      <w:pPr>
        <w:spacing w:line="360" w:lineRule="auto"/>
        <w:rPr>
          <w:rFonts w:ascii="Arial" w:hAnsi="Arial" w:cs="Arial"/>
          <w:sz w:val="20"/>
          <w:szCs w:val="20"/>
        </w:rPr>
      </w:pPr>
    </w:p>
    <w:p w14:paraId="5DDF4740" w14:textId="381F54E1" w:rsidR="002D04AC" w:rsidRPr="00BF13BB" w:rsidRDefault="002D04AC" w:rsidP="002D04A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3BB">
        <w:rPr>
          <w:rFonts w:ascii="Arial" w:hAnsi="Arial" w:cs="Arial"/>
          <w:b/>
          <w:sz w:val="20"/>
          <w:szCs w:val="20"/>
        </w:rPr>
        <w:t xml:space="preserve">§ 1  </w:t>
      </w:r>
    </w:p>
    <w:p w14:paraId="4B9D4DDC" w14:textId="77777777" w:rsidR="00702D0B" w:rsidRDefault="002D04AC" w:rsidP="00EA4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Informacje poufne to informacje prawnie chronione stanowiące tajemnicę Spółki, uzyskane przez Potencjalnego Nabywcę w związku z </w:t>
      </w:r>
      <w:r w:rsidR="00FF1C3E">
        <w:rPr>
          <w:rFonts w:ascii="Arial" w:hAnsi="Arial" w:cs="Arial"/>
          <w:sz w:val="20"/>
          <w:szCs w:val="20"/>
        </w:rPr>
        <w:t>P</w:t>
      </w:r>
      <w:r w:rsidRPr="00BF13BB">
        <w:rPr>
          <w:rFonts w:ascii="Arial" w:hAnsi="Arial" w:cs="Arial"/>
          <w:sz w:val="20"/>
          <w:szCs w:val="20"/>
        </w:rPr>
        <w:t>rzetargiem obejmujące w szczególności</w:t>
      </w:r>
      <w:r w:rsidR="00702D0B">
        <w:rPr>
          <w:rFonts w:ascii="Arial" w:hAnsi="Arial" w:cs="Arial"/>
          <w:sz w:val="20"/>
          <w:szCs w:val="20"/>
        </w:rPr>
        <w:t xml:space="preserve">: </w:t>
      </w:r>
    </w:p>
    <w:p w14:paraId="3AC5114C" w14:textId="5B78CDA4" w:rsidR="00702D0B" w:rsidRDefault="002D04AC" w:rsidP="00EA497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sprawozdania finansowe</w:t>
      </w:r>
      <w:r w:rsidR="00702D0B">
        <w:rPr>
          <w:rFonts w:ascii="Arial" w:hAnsi="Arial" w:cs="Arial"/>
          <w:sz w:val="20"/>
          <w:szCs w:val="20"/>
        </w:rPr>
        <w:t xml:space="preserve"> Spółki</w:t>
      </w:r>
      <w:r w:rsidRPr="00BF13BB">
        <w:rPr>
          <w:rFonts w:ascii="Arial" w:hAnsi="Arial" w:cs="Arial"/>
          <w:sz w:val="20"/>
          <w:szCs w:val="20"/>
        </w:rPr>
        <w:t xml:space="preserve"> wraz z opiniami biegłego rewidenta za </w:t>
      </w:r>
      <w:r w:rsidR="00702D0B">
        <w:rPr>
          <w:rFonts w:ascii="Arial" w:hAnsi="Arial" w:cs="Arial"/>
          <w:sz w:val="20"/>
          <w:szCs w:val="20"/>
        </w:rPr>
        <w:t>lata …….</w:t>
      </w:r>
      <w:r w:rsidRPr="00BF13BB">
        <w:rPr>
          <w:rFonts w:ascii="Arial" w:hAnsi="Arial" w:cs="Arial"/>
          <w:sz w:val="20"/>
          <w:szCs w:val="20"/>
        </w:rPr>
        <w:t xml:space="preserve">, </w:t>
      </w:r>
    </w:p>
    <w:p w14:paraId="606D1991" w14:textId="77777777" w:rsidR="00702D0B" w:rsidRDefault="00702D0B" w:rsidP="00EA497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="002D04AC" w:rsidRPr="00702D0B">
        <w:rPr>
          <w:rFonts w:ascii="Arial" w:hAnsi="Arial" w:cs="Arial"/>
          <w:sz w:val="20"/>
          <w:szCs w:val="20"/>
        </w:rPr>
        <w:t xml:space="preserve">, </w:t>
      </w:r>
    </w:p>
    <w:p w14:paraId="59BD4FEF" w14:textId="2F712025" w:rsidR="002D04AC" w:rsidRPr="00E003D2" w:rsidRDefault="002D04AC" w:rsidP="00E003D2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2D0B">
        <w:rPr>
          <w:rFonts w:ascii="Arial" w:hAnsi="Arial" w:cs="Arial"/>
          <w:sz w:val="20"/>
          <w:szCs w:val="20"/>
        </w:rPr>
        <w:t>a także wyjaśnienia, uzupełnienia wymienionych wyżej dokumentów oraz dodatkowe informacje i dokumenty przekaz</w:t>
      </w:r>
      <w:r w:rsidR="00702D0B">
        <w:rPr>
          <w:rFonts w:ascii="Arial" w:hAnsi="Arial" w:cs="Arial"/>
          <w:sz w:val="20"/>
          <w:szCs w:val="20"/>
        </w:rPr>
        <w:t>a</w:t>
      </w:r>
      <w:r w:rsidRPr="00702D0B">
        <w:rPr>
          <w:rFonts w:ascii="Arial" w:hAnsi="Arial" w:cs="Arial"/>
          <w:sz w:val="20"/>
          <w:szCs w:val="20"/>
        </w:rPr>
        <w:t xml:space="preserve">ne </w:t>
      </w:r>
      <w:r w:rsidR="00702D0B">
        <w:rPr>
          <w:rFonts w:ascii="Arial" w:hAnsi="Arial" w:cs="Arial"/>
          <w:sz w:val="20"/>
          <w:szCs w:val="20"/>
        </w:rPr>
        <w:t>na prośbę Potencjalnego Nabywcy za zgodą Gminy Sokółka w związku z Przetargiem, nawet jeśli przy ich przekazaniu Spółka nie zastrzeże, że stanowią Informacje Poufne.</w:t>
      </w:r>
      <w:r w:rsidR="00E003D2" w:rsidRPr="00E003D2">
        <w:rPr>
          <w:rFonts w:ascii="Arial" w:hAnsi="Arial" w:cs="Arial"/>
          <w:sz w:val="20"/>
          <w:szCs w:val="20"/>
        </w:rPr>
        <w:t xml:space="preserve"> </w:t>
      </w:r>
      <w:r w:rsidR="00E003D2" w:rsidRPr="00BF13BB">
        <w:rPr>
          <w:rFonts w:ascii="Arial" w:hAnsi="Arial" w:cs="Arial"/>
          <w:sz w:val="20"/>
          <w:szCs w:val="20"/>
        </w:rPr>
        <w:t xml:space="preserve">Informacje </w:t>
      </w:r>
      <w:r w:rsidR="00E003D2">
        <w:rPr>
          <w:rFonts w:ascii="Arial" w:hAnsi="Arial" w:cs="Arial"/>
          <w:sz w:val="20"/>
          <w:szCs w:val="20"/>
        </w:rPr>
        <w:t>P</w:t>
      </w:r>
      <w:r w:rsidR="00E003D2" w:rsidRPr="00BF13BB">
        <w:rPr>
          <w:rFonts w:ascii="Arial" w:hAnsi="Arial" w:cs="Arial"/>
          <w:sz w:val="20"/>
          <w:szCs w:val="20"/>
        </w:rPr>
        <w:t>oufne obejmują zarówno informacje przekazane Potencjalnemu Nabywcy przez Spółk</w:t>
      </w:r>
      <w:r w:rsidR="00E003D2">
        <w:rPr>
          <w:rFonts w:ascii="Arial" w:hAnsi="Arial" w:cs="Arial"/>
          <w:sz w:val="20"/>
          <w:szCs w:val="20"/>
        </w:rPr>
        <w:t>ę</w:t>
      </w:r>
      <w:r w:rsidR="00E003D2" w:rsidRPr="00BF13BB">
        <w:rPr>
          <w:rFonts w:ascii="Arial" w:hAnsi="Arial" w:cs="Arial"/>
          <w:sz w:val="20"/>
          <w:szCs w:val="20"/>
        </w:rPr>
        <w:t xml:space="preserve">, jak i uzyskane przez Potencjalnego </w:t>
      </w:r>
      <w:r w:rsidR="00E003D2">
        <w:rPr>
          <w:rFonts w:ascii="Arial" w:hAnsi="Arial" w:cs="Arial"/>
          <w:sz w:val="20"/>
          <w:szCs w:val="20"/>
        </w:rPr>
        <w:t>N</w:t>
      </w:r>
      <w:r w:rsidR="00E003D2" w:rsidRPr="00BF13BB">
        <w:rPr>
          <w:rFonts w:ascii="Arial" w:hAnsi="Arial" w:cs="Arial"/>
          <w:sz w:val="20"/>
          <w:szCs w:val="20"/>
        </w:rPr>
        <w:t xml:space="preserve">abywcę samodzielnie. </w:t>
      </w:r>
    </w:p>
    <w:p w14:paraId="4EB071BE" w14:textId="249AB7C8" w:rsidR="002D04AC" w:rsidRPr="00BF13BB" w:rsidRDefault="002D04AC" w:rsidP="00EA49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Tajemnica </w:t>
      </w:r>
      <w:r w:rsidR="00EA4977">
        <w:rPr>
          <w:rFonts w:ascii="Arial" w:hAnsi="Arial" w:cs="Arial"/>
          <w:sz w:val="20"/>
          <w:szCs w:val="20"/>
        </w:rPr>
        <w:t xml:space="preserve">przedsiębiorstwa </w:t>
      </w:r>
      <w:r w:rsidRPr="00BF13BB">
        <w:rPr>
          <w:rFonts w:ascii="Arial" w:hAnsi="Arial" w:cs="Arial"/>
          <w:sz w:val="20"/>
          <w:szCs w:val="20"/>
        </w:rPr>
        <w:t xml:space="preserve">Spółki, w rozumieniu art. 11 ust. 4 ustawy z dnia 16 kwietnia 1993 r. o zwalczaniu nieuczciwej konkurencji to nieujawnione do wiadomości publicznej informacje techniczne, technologiczne, organizacyjne przedsiębiorstwa lub inne informacje posiadające wartość gospodarczą, co do których </w:t>
      </w:r>
      <w:r w:rsidR="00EA4977">
        <w:rPr>
          <w:rFonts w:ascii="Arial" w:hAnsi="Arial" w:cs="Arial"/>
          <w:sz w:val="20"/>
          <w:szCs w:val="20"/>
        </w:rPr>
        <w:t>Spółka</w:t>
      </w:r>
      <w:r w:rsidRPr="00BF13BB">
        <w:rPr>
          <w:rFonts w:ascii="Arial" w:hAnsi="Arial" w:cs="Arial"/>
          <w:sz w:val="20"/>
          <w:szCs w:val="20"/>
        </w:rPr>
        <w:t xml:space="preserve"> podj</w:t>
      </w:r>
      <w:r w:rsidR="00EA4977">
        <w:rPr>
          <w:rFonts w:ascii="Arial" w:hAnsi="Arial" w:cs="Arial"/>
          <w:sz w:val="20"/>
          <w:szCs w:val="20"/>
        </w:rPr>
        <w:t>ę</w:t>
      </w:r>
      <w:r w:rsidRPr="00BF13BB">
        <w:rPr>
          <w:rFonts w:ascii="Arial" w:hAnsi="Arial" w:cs="Arial"/>
          <w:sz w:val="20"/>
          <w:szCs w:val="20"/>
        </w:rPr>
        <w:t>ł</w:t>
      </w:r>
      <w:r w:rsidR="00EA4977">
        <w:rPr>
          <w:rFonts w:ascii="Arial" w:hAnsi="Arial" w:cs="Arial"/>
          <w:sz w:val="20"/>
          <w:szCs w:val="20"/>
        </w:rPr>
        <w:t>a</w:t>
      </w:r>
      <w:r w:rsidRPr="00BF13BB">
        <w:rPr>
          <w:rFonts w:ascii="Arial" w:hAnsi="Arial" w:cs="Arial"/>
          <w:sz w:val="20"/>
          <w:szCs w:val="20"/>
        </w:rPr>
        <w:t xml:space="preserve"> niezbędne działania w celu zachowania ich </w:t>
      </w:r>
      <w:r w:rsidRPr="00BF13BB">
        <w:rPr>
          <w:rFonts w:ascii="Arial" w:hAnsi="Arial" w:cs="Arial"/>
          <w:sz w:val="20"/>
          <w:szCs w:val="20"/>
        </w:rPr>
        <w:lastRenderedPageBreak/>
        <w:t>poufności, których nieuprawnione ujawnienie narusza lub może naruszać interesy Spółki, je</w:t>
      </w:r>
      <w:r w:rsidR="00EA4977">
        <w:rPr>
          <w:rFonts w:ascii="Arial" w:hAnsi="Arial" w:cs="Arial"/>
          <w:sz w:val="20"/>
          <w:szCs w:val="20"/>
        </w:rPr>
        <w:t>j</w:t>
      </w:r>
      <w:r w:rsidRPr="00BF13BB">
        <w:rPr>
          <w:rFonts w:ascii="Arial" w:hAnsi="Arial" w:cs="Arial"/>
          <w:sz w:val="20"/>
          <w:szCs w:val="20"/>
        </w:rPr>
        <w:t xml:space="preserve"> klientów lub podmiotów powiązanych kapitałowo lub organizacyjnie. </w:t>
      </w:r>
    </w:p>
    <w:p w14:paraId="47CDD643" w14:textId="455B2DA7" w:rsidR="002D04AC" w:rsidRPr="00E003D2" w:rsidRDefault="00EA4977" w:rsidP="002D04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Zarówno </w:t>
      </w:r>
      <w:r w:rsidR="002D04AC" w:rsidRPr="00BF13BB">
        <w:rPr>
          <w:rFonts w:ascii="Arial" w:hAnsi="Arial" w:cs="Arial"/>
          <w:sz w:val="20"/>
          <w:szCs w:val="20"/>
        </w:rPr>
        <w:t xml:space="preserve">w okresie obowiązywania niniejszej Umowy jak </w:t>
      </w:r>
      <w:r>
        <w:rPr>
          <w:rFonts w:ascii="Arial" w:hAnsi="Arial" w:cs="Arial"/>
          <w:sz w:val="20"/>
          <w:szCs w:val="20"/>
        </w:rPr>
        <w:t>też</w:t>
      </w:r>
      <w:r w:rsidR="002D04AC" w:rsidRPr="00BF13BB">
        <w:rPr>
          <w:rFonts w:ascii="Arial" w:hAnsi="Arial" w:cs="Arial"/>
          <w:sz w:val="20"/>
          <w:szCs w:val="20"/>
        </w:rPr>
        <w:t xml:space="preserve"> po jej rozwiązaniu Informacje </w:t>
      </w:r>
      <w:r>
        <w:rPr>
          <w:rFonts w:ascii="Arial" w:hAnsi="Arial" w:cs="Arial"/>
          <w:sz w:val="20"/>
          <w:szCs w:val="20"/>
        </w:rPr>
        <w:t>P</w:t>
      </w:r>
      <w:r w:rsidR="002D04AC" w:rsidRPr="00BF13BB">
        <w:rPr>
          <w:rFonts w:ascii="Arial" w:hAnsi="Arial" w:cs="Arial"/>
          <w:sz w:val="20"/>
          <w:szCs w:val="20"/>
        </w:rPr>
        <w:t>oufne noszą znamiona poufności</w:t>
      </w:r>
      <w:r>
        <w:rPr>
          <w:rFonts w:ascii="Arial" w:hAnsi="Arial" w:cs="Arial"/>
          <w:sz w:val="20"/>
          <w:szCs w:val="20"/>
        </w:rPr>
        <w:t>, chyba że Spółka</w:t>
      </w:r>
      <w:r w:rsidR="002D04AC" w:rsidRPr="00BF1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wyrazi</w:t>
      </w:r>
      <w:r w:rsidR="002D04AC" w:rsidRPr="00BF13BB">
        <w:rPr>
          <w:rFonts w:ascii="Arial" w:hAnsi="Arial" w:cs="Arial"/>
          <w:sz w:val="20"/>
          <w:szCs w:val="20"/>
        </w:rPr>
        <w:t xml:space="preserve"> zgod</w:t>
      </w:r>
      <w:r>
        <w:rPr>
          <w:rFonts w:ascii="Arial" w:hAnsi="Arial" w:cs="Arial"/>
          <w:sz w:val="20"/>
          <w:szCs w:val="20"/>
        </w:rPr>
        <w:t>ę</w:t>
      </w:r>
      <w:r w:rsidR="002D04AC" w:rsidRPr="00BF13BB">
        <w:rPr>
          <w:rFonts w:ascii="Arial" w:hAnsi="Arial" w:cs="Arial"/>
          <w:sz w:val="20"/>
          <w:szCs w:val="20"/>
        </w:rPr>
        <w:t xml:space="preserve"> na ich ujawnienie</w:t>
      </w:r>
      <w:r>
        <w:rPr>
          <w:rFonts w:ascii="Arial" w:hAnsi="Arial" w:cs="Arial"/>
          <w:sz w:val="20"/>
          <w:szCs w:val="20"/>
        </w:rPr>
        <w:t xml:space="preserve">. Zgoda </w:t>
      </w:r>
      <w:r w:rsidR="00E003D2">
        <w:rPr>
          <w:rFonts w:ascii="Arial" w:hAnsi="Arial" w:cs="Arial"/>
          <w:sz w:val="20"/>
          <w:szCs w:val="20"/>
        </w:rPr>
        <w:t xml:space="preserve">wymaga formy pisemnej </w:t>
      </w:r>
      <w:r>
        <w:rPr>
          <w:rFonts w:ascii="Arial" w:hAnsi="Arial" w:cs="Arial"/>
          <w:sz w:val="20"/>
          <w:szCs w:val="20"/>
        </w:rPr>
        <w:t>pod rygorem nieważności.</w:t>
      </w:r>
      <w:r w:rsidR="002D04AC" w:rsidRPr="00BF13BB">
        <w:rPr>
          <w:rFonts w:ascii="Arial" w:hAnsi="Arial" w:cs="Arial"/>
          <w:sz w:val="20"/>
          <w:szCs w:val="20"/>
        </w:rPr>
        <w:t xml:space="preserve"> </w:t>
      </w:r>
    </w:p>
    <w:p w14:paraId="3EA1A361" w14:textId="2507FDE7" w:rsidR="002D04AC" w:rsidRPr="00BF13BB" w:rsidRDefault="002D04AC" w:rsidP="00A5335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3BB">
        <w:rPr>
          <w:rFonts w:ascii="Arial" w:hAnsi="Arial" w:cs="Arial"/>
          <w:b/>
          <w:sz w:val="20"/>
          <w:szCs w:val="20"/>
        </w:rPr>
        <w:t xml:space="preserve">§ 2 </w:t>
      </w:r>
    </w:p>
    <w:p w14:paraId="5A058E50" w14:textId="39C79156" w:rsidR="00A5335C" w:rsidRPr="00BF13BB" w:rsidRDefault="00A5335C" w:rsidP="00A533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Potencjalny Nabywca</w:t>
      </w:r>
      <w:r w:rsidR="002D04AC" w:rsidRPr="00BF13BB">
        <w:rPr>
          <w:rFonts w:ascii="Arial" w:hAnsi="Arial" w:cs="Arial"/>
          <w:sz w:val="20"/>
          <w:szCs w:val="20"/>
        </w:rPr>
        <w:t xml:space="preserve"> </w:t>
      </w:r>
      <w:r w:rsidR="00E003D2">
        <w:rPr>
          <w:rFonts w:ascii="Arial" w:hAnsi="Arial" w:cs="Arial"/>
          <w:sz w:val="20"/>
          <w:szCs w:val="20"/>
        </w:rPr>
        <w:t>gwarantuje</w:t>
      </w:r>
      <w:r w:rsidR="002D04AC" w:rsidRPr="00BF13BB">
        <w:rPr>
          <w:rFonts w:ascii="Arial" w:hAnsi="Arial" w:cs="Arial"/>
          <w:sz w:val="20"/>
          <w:szCs w:val="20"/>
        </w:rPr>
        <w:t xml:space="preserve">, że: </w:t>
      </w:r>
    </w:p>
    <w:p w14:paraId="2231773E" w14:textId="481D4891" w:rsidR="00A5335C" w:rsidRDefault="002D04AC" w:rsidP="00A533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wszelkie udostępnione </w:t>
      </w:r>
      <w:r w:rsidR="00E003D2">
        <w:rPr>
          <w:rFonts w:ascii="Arial" w:hAnsi="Arial" w:cs="Arial"/>
          <w:sz w:val="20"/>
          <w:szCs w:val="20"/>
        </w:rPr>
        <w:t>mu</w:t>
      </w:r>
      <w:r w:rsidRPr="00BF13BB">
        <w:rPr>
          <w:rFonts w:ascii="Arial" w:hAnsi="Arial" w:cs="Arial"/>
          <w:sz w:val="20"/>
          <w:szCs w:val="20"/>
        </w:rPr>
        <w:t xml:space="preserve"> Informacje </w:t>
      </w:r>
      <w:r w:rsidR="00E003D2">
        <w:rPr>
          <w:rFonts w:ascii="Arial" w:hAnsi="Arial" w:cs="Arial"/>
          <w:sz w:val="20"/>
          <w:szCs w:val="20"/>
        </w:rPr>
        <w:t>P</w:t>
      </w:r>
      <w:r w:rsidRPr="00BF13BB">
        <w:rPr>
          <w:rFonts w:ascii="Arial" w:hAnsi="Arial" w:cs="Arial"/>
          <w:sz w:val="20"/>
          <w:szCs w:val="20"/>
        </w:rPr>
        <w:t>oufne będą chronione i zachowane w tajemnicy</w:t>
      </w:r>
      <w:r w:rsidR="00E003D2">
        <w:rPr>
          <w:rFonts w:ascii="Arial" w:hAnsi="Arial" w:cs="Arial"/>
          <w:sz w:val="20"/>
          <w:szCs w:val="20"/>
        </w:rPr>
        <w:t xml:space="preserve"> zgodnie</w:t>
      </w:r>
      <w:r w:rsidRPr="00BF13BB">
        <w:rPr>
          <w:rFonts w:ascii="Arial" w:hAnsi="Arial" w:cs="Arial"/>
          <w:sz w:val="20"/>
          <w:szCs w:val="20"/>
        </w:rPr>
        <w:t xml:space="preserve"> z obowiązującymi przepisami prawa oraz postanowieniami</w:t>
      </w:r>
      <w:r w:rsidR="00E003D2">
        <w:rPr>
          <w:rFonts w:ascii="Arial" w:hAnsi="Arial" w:cs="Arial"/>
          <w:sz w:val="20"/>
          <w:szCs w:val="20"/>
        </w:rPr>
        <w:t xml:space="preserve"> niniejszej</w:t>
      </w:r>
      <w:r w:rsidRPr="00BF13BB">
        <w:rPr>
          <w:rFonts w:ascii="Arial" w:hAnsi="Arial" w:cs="Arial"/>
          <w:sz w:val="20"/>
          <w:szCs w:val="20"/>
        </w:rPr>
        <w:t xml:space="preserve"> Umowy, </w:t>
      </w:r>
    </w:p>
    <w:p w14:paraId="43346B24" w14:textId="3BA052FF" w:rsidR="00E003D2" w:rsidRPr="00E003D2" w:rsidRDefault="00532269" w:rsidP="00E003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wyjątkiem przypadków przewidzianych w niniejszej Umowie </w:t>
      </w:r>
      <w:r w:rsidR="00E003D2" w:rsidRPr="00BF13BB">
        <w:rPr>
          <w:rFonts w:ascii="Arial" w:hAnsi="Arial" w:cs="Arial"/>
          <w:sz w:val="20"/>
          <w:szCs w:val="20"/>
        </w:rPr>
        <w:t xml:space="preserve">Informacje poufne nie zostaną przekazane lub ujawnione żadnej osobie trzeciej bez uprzedniej zgody </w:t>
      </w:r>
      <w:r w:rsidR="00E003D2">
        <w:rPr>
          <w:rFonts w:ascii="Arial" w:hAnsi="Arial" w:cs="Arial"/>
          <w:sz w:val="20"/>
          <w:szCs w:val="20"/>
        </w:rPr>
        <w:t>Spółki</w:t>
      </w:r>
      <w:r w:rsidR="00E003D2" w:rsidRPr="00BF13BB">
        <w:rPr>
          <w:rFonts w:ascii="Arial" w:hAnsi="Arial" w:cs="Arial"/>
          <w:sz w:val="20"/>
          <w:szCs w:val="20"/>
        </w:rPr>
        <w:t xml:space="preserve">, wyrażonej w formie pisemnej, </w:t>
      </w:r>
    </w:p>
    <w:p w14:paraId="5EB859BE" w14:textId="22C8AE71" w:rsidR="00A5335C" w:rsidRPr="00BF13BB" w:rsidRDefault="002D04AC" w:rsidP="00A5335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uzyskane Informacje </w:t>
      </w:r>
      <w:r w:rsidR="00E003D2">
        <w:rPr>
          <w:rFonts w:ascii="Arial" w:hAnsi="Arial" w:cs="Arial"/>
          <w:sz w:val="20"/>
          <w:szCs w:val="20"/>
        </w:rPr>
        <w:t>P</w:t>
      </w:r>
      <w:r w:rsidRPr="00BF13BB">
        <w:rPr>
          <w:rFonts w:ascii="Arial" w:hAnsi="Arial" w:cs="Arial"/>
          <w:sz w:val="20"/>
          <w:szCs w:val="20"/>
        </w:rPr>
        <w:t>oufne zostaną użyte i wykorzystane wyłącznie w celu w jakim zostały przekazane</w:t>
      </w:r>
      <w:r w:rsidR="00E003D2">
        <w:rPr>
          <w:rFonts w:ascii="Arial" w:hAnsi="Arial" w:cs="Arial"/>
          <w:sz w:val="20"/>
          <w:szCs w:val="20"/>
        </w:rPr>
        <w:t xml:space="preserve">, tzn. wyłącznie na użytek </w:t>
      </w:r>
      <w:bookmarkStart w:id="1" w:name="_Hlk30339253"/>
      <w:r w:rsidR="00E003D2">
        <w:rPr>
          <w:rFonts w:ascii="Arial" w:hAnsi="Arial" w:cs="Arial"/>
          <w:sz w:val="20"/>
          <w:szCs w:val="20"/>
        </w:rPr>
        <w:t>przygotowania Oferty w Przetargu</w:t>
      </w:r>
      <w:bookmarkEnd w:id="1"/>
      <w:r w:rsidR="00E003D2">
        <w:rPr>
          <w:rFonts w:ascii="Arial" w:hAnsi="Arial" w:cs="Arial"/>
          <w:sz w:val="20"/>
          <w:szCs w:val="20"/>
        </w:rPr>
        <w:t>,</w:t>
      </w:r>
    </w:p>
    <w:p w14:paraId="19EC233E" w14:textId="7A62AEC1" w:rsidR="00532269" w:rsidRPr="009F6C08" w:rsidRDefault="00A5335C" w:rsidP="009F6C0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Potencjalny Nabywca</w:t>
      </w:r>
      <w:r w:rsidR="002D04AC" w:rsidRPr="00BF13BB">
        <w:rPr>
          <w:rFonts w:ascii="Arial" w:hAnsi="Arial" w:cs="Arial"/>
          <w:sz w:val="20"/>
          <w:szCs w:val="20"/>
        </w:rPr>
        <w:t xml:space="preserve"> </w:t>
      </w:r>
      <w:r w:rsidR="00532269">
        <w:rPr>
          <w:rFonts w:ascii="Arial" w:hAnsi="Arial" w:cs="Arial"/>
          <w:sz w:val="20"/>
          <w:szCs w:val="20"/>
        </w:rPr>
        <w:t>zobowiązuje się chronić</w:t>
      </w:r>
      <w:r w:rsidR="002D04AC" w:rsidRPr="00BF13BB">
        <w:rPr>
          <w:rFonts w:ascii="Arial" w:hAnsi="Arial" w:cs="Arial"/>
          <w:sz w:val="20"/>
          <w:szCs w:val="20"/>
        </w:rPr>
        <w:t xml:space="preserve"> Informacj</w:t>
      </w:r>
      <w:r w:rsidR="00532269">
        <w:rPr>
          <w:rFonts w:ascii="Arial" w:hAnsi="Arial" w:cs="Arial"/>
          <w:sz w:val="20"/>
          <w:szCs w:val="20"/>
        </w:rPr>
        <w:t>e</w:t>
      </w:r>
      <w:r w:rsidR="002D04AC" w:rsidRPr="00BF13BB">
        <w:rPr>
          <w:rFonts w:ascii="Arial" w:hAnsi="Arial" w:cs="Arial"/>
          <w:sz w:val="20"/>
          <w:szCs w:val="20"/>
        </w:rPr>
        <w:t xml:space="preserve"> </w:t>
      </w:r>
      <w:r w:rsidR="00532269">
        <w:rPr>
          <w:rFonts w:ascii="Arial" w:hAnsi="Arial" w:cs="Arial"/>
          <w:sz w:val="20"/>
          <w:szCs w:val="20"/>
        </w:rPr>
        <w:t>P</w:t>
      </w:r>
      <w:r w:rsidR="002D04AC" w:rsidRPr="00BF13BB">
        <w:rPr>
          <w:rFonts w:ascii="Arial" w:hAnsi="Arial" w:cs="Arial"/>
          <w:sz w:val="20"/>
          <w:szCs w:val="20"/>
        </w:rPr>
        <w:t>oufn</w:t>
      </w:r>
      <w:r w:rsidR="00532269">
        <w:rPr>
          <w:rFonts w:ascii="Arial" w:hAnsi="Arial" w:cs="Arial"/>
          <w:sz w:val="20"/>
          <w:szCs w:val="20"/>
        </w:rPr>
        <w:t>e</w:t>
      </w:r>
      <w:r w:rsidR="002D04AC" w:rsidRPr="00BF13BB">
        <w:rPr>
          <w:rFonts w:ascii="Arial" w:hAnsi="Arial" w:cs="Arial"/>
          <w:sz w:val="20"/>
          <w:szCs w:val="20"/>
        </w:rPr>
        <w:t xml:space="preserve"> niezależnie od formy ich </w:t>
      </w:r>
      <w:r w:rsidR="00532269">
        <w:rPr>
          <w:rFonts w:ascii="Arial" w:hAnsi="Arial" w:cs="Arial"/>
          <w:sz w:val="20"/>
          <w:szCs w:val="20"/>
        </w:rPr>
        <w:t>udostępnienia oraz</w:t>
      </w:r>
      <w:r w:rsidR="002D04AC" w:rsidRPr="00BF13BB">
        <w:rPr>
          <w:rFonts w:ascii="Arial" w:hAnsi="Arial" w:cs="Arial"/>
          <w:sz w:val="20"/>
          <w:szCs w:val="20"/>
        </w:rPr>
        <w:t xml:space="preserve"> nie kopiować ani w inny sposób nie powielać </w:t>
      </w:r>
      <w:r w:rsidR="00532269">
        <w:rPr>
          <w:rFonts w:ascii="Arial" w:hAnsi="Arial" w:cs="Arial"/>
          <w:sz w:val="20"/>
          <w:szCs w:val="20"/>
        </w:rPr>
        <w:t>udostępnionych</w:t>
      </w:r>
      <w:r w:rsidR="002D04AC" w:rsidRPr="00BF13BB">
        <w:rPr>
          <w:rFonts w:ascii="Arial" w:hAnsi="Arial" w:cs="Arial"/>
          <w:sz w:val="20"/>
          <w:szCs w:val="20"/>
        </w:rPr>
        <w:t xml:space="preserve"> mu Informacji poufnych, </w:t>
      </w:r>
      <w:r w:rsidR="00532269">
        <w:rPr>
          <w:rFonts w:ascii="Arial" w:hAnsi="Arial" w:cs="Arial"/>
          <w:sz w:val="20"/>
          <w:szCs w:val="20"/>
        </w:rPr>
        <w:t>chyba że jest to niezbędne</w:t>
      </w:r>
      <w:r w:rsidR="00532269" w:rsidRPr="00532269">
        <w:rPr>
          <w:rFonts w:ascii="Arial" w:hAnsi="Arial" w:cs="Arial"/>
          <w:sz w:val="20"/>
          <w:szCs w:val="20"/>
        </w:rPr>
        <w:t xml:space="preserve"> </w:t>
      </w:r>
      <w:r w:rsidR="00532269">
        <w:rPr>
          <w:rFonts w:ascii="Arial" w:hAnsi="Arial" w:cs="Arial"/>
          <w:sz w:val="20"/>
          <w:szCs w:val="20"/>
        </w:rPr>
        <w:t>dla przygotowania Oferty w Przetargu</w:t>
      </w:r>
      <w:r w:rsidR="002D04AC" w:rsidRPr="00BF13BB">
        <w:rPr>
          <w:rFonts w:ascii="Arial" w:hAnsi="Arial" w:cs="Arial"/>
          <w:sz w:val="20"/>
          <w:szCs w:val="20"/>
        </w:rPr>
        <w:t>. Wsz</w:t>
      </w:r>
      <w:r w:rsidR="00532269">
        <w:rPr>
          <w:rFonts w:ascii="Arial" w:hAnsi="Arial" w:cs="Arial"/>
          <w:sz w:val="20"/>
          <w:szCs w:val="20"/>
        </w:rPr>
        <w:t>ystkie sporządzone</w:t>
      </w:r>
      <w:r w:rsidR="002D04AC" w:rsidRPr="00BF13BB">
        <w:rPr>
          <w:rFonts w:ascii="Arial" w:hAnsi="Arial" w:cs="Arial"/>
          <w:sz w:val="20"/>
          <w:szCs w:val="20"/>
        </w:rPr>
        <w:t xml:space="preserve"> kopie Informacji poufnych, </w:t>
      </w:r>
      <w:r w:rsidR="00532269">
        <w:rPr>
          <w:rFonts w:ascii="Arial" w:hAnsi="Arial" w:cs="Arial"/>
          <w:sz w:val="20"/>
          <w:szCs w:val="20"/>
        </w:rPr>
        <w:t>niezależnie od sposobu ich utrwalenia</w:t>
      </w:r>
      <w:r w:rsidR="002D04AC" w:rsidRPr="00BF13BB">
        <w:rPr>
          <w:rFonts w:ascii="Arial" w:hAnsi="Arial" w:cs="Arial"/>
          <w:sz w:val="20"/>
          <w:szCs w:val="20"/>
        </w:rPr>
        <w:t xml:space="preserve">, pozostają własnością </w:t>
      </w:r>
      <w:r w:rsidR="00532269">
        <w:rPr>
          <w:rFonts w:ascii="Arial" w:hAnsi="Arial" w:cs="Arial"/>
          <w:sz w:val="20"/>
          <w:szCs w:val="20"/>
        </w:rPr>
        <w:t>Spółki</w:t>
      </w:r>
      <w:r w:rsidR="002D04AC" w:rsidRPr="00BF13BB">
        <w:rPr>
          <w:rFonts w:ascii="Arial" w:hAnsi="Arial" w:cs="Arial"/>
          <w:sz w:val="20"/>
          <w:szCs w:val="20"/>
        </w:rPr>
        <w:t xml:space="preserve"> i zostaną </w:t>
      </w:r>
      <w:r w:rsidR="00532269">
        <w:rPr>
          <w:rFonts w:ascii="Arial" w:hAnsi="Arial" w:cs="Arial"/>
          <w:sz w:val="20"/>
          <w:szCs w:val="20"/>
        </w:rPr>
        <w:t>jej zwrócone</w:t>
      </w:r>
      <w:r w:rsidR="002D04AC" w:rsidRPr="00BF13BB">
        <w:rPr>
          <w:rFonts w:ascii="Arial" w:hAnsi="Arial" w:cs="Arial"/>
          <w:sz w:val="20"/>
          <w:szCs w:val="20"/>
        </w:rPr>
        <w:t>, zniszczone lub skutecznie usunięte z nośn</w:t>
      </w:r>
      <w:r w:rsidRPr="00BF13BB">
        <w:rPr>
          <w:rFonts w:ascii="Arial" w:hAnsi="Arial" w:cs="Arial"/>
          <w:sz w:val="20"/>
          <w:szCs w:val="20"/>
        </w:rPr>
        <w:t xml:space="preserve">ików informacji na </w:t>
      </w:r>
      <w:r w:rsidR="00532269">
        <w:rPr>
          <w:rFonts w:ascii="Arial" w:hAnsi="Arial" w:cs="Arial"/>
          <w:sz w:val="20"/>
          <w:szCs w:val="20"/>
        </w:rPr>
        <w:t>każde jej</w:t>
      </w:r>
      <w:r w:rsidRPr="00BF13BB">
        <w:rPr>
          <w:rFonts w:ascii="Arial" w:hAnsi="Arial" w:cs="Arial"/>
          <w:sz w:val="20"/>
          <w:szCs w:val="20"/>
        </w:rPr>
        <w:t xml:space="preserve"> żądanie.</w:t>
      </w:r>
    </w:p>
    <w:p w14:paraId="3FD306A2" w14:textId="1310C03E" w:rsidR="002D04AC" w:rsidRPr="00BF13BB" w:rsidRDefault="002D04AC" w:rsidP="00A5335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b/>
          <w:bCs/>
          <w:sz w:val="20"/>
          <w:szCs w:val="20"/>
        </w:rPr>
        <w:t xml:space="preserve">§ 3 </w:t>
      </w:r>
    </w:p>
    <w:p w14:paraId="1DB25A02" w14:textId="6F5D685D" w:rsidR="00A5335C" w:rsidRPr="00BF13BB" w:rsidRDefault="009F6C08" w:rsidP="009F6C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Obowiązek</w:t>
      </w:r>
      <w:r w:rsidR="002D04AC" w:rsidRPr="00BF13BB">
        <w:rPr>
          <w:rFonts w:ascii="Arial" w:hAnsi="Arial" w:cs="Arial"/>
          <w:sz w:val="20"/>
          <w:szCs w:val="20"/>
        </w:rPr>
        <w:t xml:space="preserve"> zachowania w tajemnicy </w:t>
      </w:r>
      <w:r>
        <w:rPr>
          <w:rFonts w:ascii="Arial" w:hAnsi="Arial" w:cs="Arial"/>
          <w:sz w:val="20"/>
          <w:szCs w:val="20"/>
        </w:rPr>
        <w:t>Informacji Poufnych nie dotyczy:</w:t>
      </w:r>
      <w:r w:rsidR="002D04AC" w:rsidRPr="00BF13BB">
        <w:rPr>
          <w:rFonts w:ascii="Arial" w:hAnsi="Arial" w:cs="Arial"/>
          <w:sz w:val="20"/>
          <w:szCs w:val="20"/>
        </w:rPr>
        <w:t xml:space="preserve"> </w:t>
      </w:r>
    </w:p>
    <w:p w14:paraId="01847857" w14:textId="45AB630D" w:rsidR="00A5335C" w:rsidRPr="00BF13BB" w:rsidRDefault="002D04AC" w:rsidP="009F6C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informacji, które </w:t>
      </w:r>
      <w:r w:rsidR="009F6C08">
        <w:rPr>
          <w:rFonts w:ascii="Arial" w:hAnsi="Arial" w:cs="Arial"/>
          <w:sz w:val="20"/>
          <w:szCs w:val="20"/>
        </w:rPr>
        <w:t>w sposób zgodny z prawem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9F6C08">
        <w:rPr>
          <w:rFonts w:ascii="Arial" w:hAnsi="Arial" w:cs="Arial"/>
          <w:sz w:val="20"/>
          <w:szCs w:val="20"/>
        </w:rPr>
        <w:t>znalazły</w:t>
      </w:r>
      <w:r w:rsidRPr="00BF13BB">
        <w:rPr>
          <w:rFonts w:ascii="Arial" w:hAnsi="Arial" w:cs="Arial"/>
          <w:sz w:val="20"/>
          <w:szCs w:val="20"/>
        </w:rPr>
        <w:t xml:space="preserve"> się w posiadaniu </w:t>
      </w:r>
      <w:r w:rsidR="00A5335C" w:rsidRPr="00BF13BB">
        <w:rPr>
          <w:rFonts w:ascii="Arial" w:hAnsi="Arial" w:cs="Arial"/>
          <w:bCs/>
          <w:sz w:val="20"/>
          <w:szCs w:val="20"/>
        </w:rPr>
        <w:t xml:space="preserve">Potencjalnego Nabywcy </w:t>
      </w:r>
      <w:r w:rsidRPr="00BF13BB">
        <w:rPr>
          <w:rFonts w:ascii="Arial" w:hAnsi="Arial" w:cs="Arial"/>
          <w:sz w:val="20"/>
          <w:szCs w:val="20"/>
        </w:rPr>
        <w:t xml:space="preserve">przed podpisaniem </w:t>
      </w:r>
      <w:r w:rsidR="009F6C08">
        <w:rPr>
          <w:rFonts w:ascii="Arial" w:hAnsi="Arial" w:cs="Arial"/>
          <w:sz w:val="20"/>
          <w:szCs w:val="20"/>
        </w:rPr>
        <w:t xml:space="preserve">niniejszej </w:t>
      </w:r>
      <w:r w:rsidRPr="00BF13BB">
        <w:rPr>
          <w:rFonts w:ascii="Arial" w:hAnsi="Arial" w:cs="Arial"/>
          <w:sz w:val="20"/>
          <w:szCs w:val="20"/>
        </w:rPr>
        <w:t xml:space="preserve">Umowy i nie były objęte obowiązkiem zachowania w tajemnicy zanim zostały mu ujawnione, </w:t>
      </w:r>
    </w:p>
    <w:p w14:paraId="52095BAD" w14:textId="2A2D3DE4" w:rsidR="002D04AC" w:rsidRPr="00BF13BB" w:rsidRDefault="002D04AC" w:rsidP="009F6C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informacji uzyskanych od osób trzecich, które miały prawo ich posiadania i ujawnienia, pod warunkiem jednak, że zostały uzyskane bez naruszenia prawa i niniejszej Umowy. </w:t>
      </w:r>
    </w:p>
    <w:p w14:paraId="4C0ECCEC" w14:textId="77777777" w:rsidR="002D04AC" w:rsidRPr="00BF13BB" w:rsidRDefault="002D04AC" w:rsidP="002D04AC">
      <w:pPr>
        <w:spacing w:line="360" w:lineRule="auto"/>
        <w:rPr>
          <w:rFonts w:ascii="Arial" w:hAnsi="Arial" w:cs="Arial"/>
          <w:sz w:val="20"/>
          <w:szCs w:val="20"/>
        </w:rPr>
      </w:pPr>
    </w:p>
    <w:p w14:paraId="3965D119" w14:textId="77777777" w:rsidR="009F6C08" w:rsidRDefault="002D04AC" w:rsidP="009F6C0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F13BB">
        <w:rPr>
          <w:rFonts w:ascii="Arial" w:hAnsi="Arial" w:cs="Arial"/>
          <w:b/>
          <w:bCs/>
          <w:sz w:val="20"/>
          <w:szCs w:val="20"/>
        </w:rPr>
        <w:t xml:space="preserve">§ 4 </w:t>
      </w:r>
    </w:p>
    <w:p w14:paraId="7E42FC0A" w14:textId="2D37646B" w:rsidR="002D04AC" w:rsidRPr="00BF13BB" w:rsidRDefault="002D04AC" w:rsidP="009F6C0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6C08">
        <w:rPr>
          <w:rFonts w:ascii="Arial" w:hAnsi="Arial" w:cs="Arial"/>
          <w:sz w:val="20"/>
          <w:szCs w:val="20"/>
        </w:rPr>
        <w:t xml:space="preserve">Wszelkie nośniki zawierające Informacje poufne oraz kopie takich nośników zostaną zniszczone przez </w:t>
      </w:r>
      <w:r w:rsidR="00A5335C" w:rsidRPr="009F6C08">
        <w:rPr>
          <w:rFonts w:ascii="Arial" w:hAnsi="Arial" w:cs="Arial"/>
          <w:bCs/>
          <w:sz w:val="20"/>
          <w:szCs w:val="20"/>
        </w:rPr>
        <w:t>Potencjalnego Nabywcę</w:t>
      </w:r>
      <w:r w:rsidR="00A5335C" w:rsidRPr="009F6C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F6C08">
        <w:rPr>
          <w:rFonts w:ascii="Arial" w:hAnsi="Arial" w:cs="Arial"/>
          <w:sz w:val="20"/>
          <w:szCs w:val="20"/>
        </w:rPr>
        <w:t>po ich wykorzystaniu, z wyjątkiem kopii, których zachowanie jest wymagane na podstawie bezwzględnie obowiązuj</w:t>
      </w:r>
      <w:r w:rsidR="00A5335C" w:rsidRPr="009F6C08">
        <w:rPr>
          <w:rFonts w:ascii="Arial" w:hAnsi="Arial" w:cs="Arial"/>
          <w:sz w:val="20"/>
          <w:szCs w:val="20"/>
        </w:rPr>
        <w:t>ących przepisów prawa.</w:t>
      </w:r>
    </w:p>
    <w:p w14:paraId="6ACC1546" w14:textId="2ABE0390" w:rsidR="002D04AC" w:rsidRPr="00BF13BB" w:rsidRDefault="002D04AC" w:rsidP="00E719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F13BB">
        <w:rPr>
          <w:rFonts w:ascii="Arial" w:hAnsi="Arial" w:cs="Arial"/>
          <w:b/>
          <w:sz w:val="20"/>
          <w:szCs w:val="20"/>
        </w:rPr>
        <w:t xml:space="preserve">§ </w:t>
      </w:r>
      <w:r w:rsidR="009F6C08">
        <w:rPr>
          <w:rFonts w:ascii="Arial" w:hAnsi="Arial" w:cs="Arial"/>
          <w:b/>
          <w:sz w:val="20"/>
          <w:szCs w:val="20"/>
        </w:rPr>
        <w:t>5</w:t>
      </w:r>
      <w:r w:rsidRPr="00BF13BB">
        <w:rPr>
          <w:rFonts w:ascii="Arial" w:hAnsi="Arial" w:cs="Arial"/>
          <w:b/>
          <w:sz w:val="20"/>
          <w:szCs w:val="20"/>
        </w:rPr>
        <w:t xml:space="preserve"> </w:t>
      </w:r>
    </w:p>
    <w:p w14:paraId="32591232" w14:textId="20CADCE6" w:rsidR="002D04AC" w:rsidRPr="00BF13BB" w:rsidRDefault="002D04AC" w:rsidP="00E7196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W przypadku naruszenia przez </w:t>
      </w:r>
      <w:r w:rsidR="00E71968" w:rsidRPr="00BF13BB">
        <w:rPr>
          <w:rFonts w:ascii="Arial" w:hAnsi="Arial" w:cs="Arial"/>
          <w:sz w:val="20"/>
          <w:szCs w:val="20"/>
        </w:rPr>
        <w:t xml:space="preserve">Potencjalnego Nabywcę </w:t>
      </w:r>
      <w:r w:rsidRPr="00BF13BB">
        <w:rPr>
          <w:rFonts w:ascii="Arial" w:hAnsi="Arial" w:cs="Arial"/>
          <w:sz w:val="20"/>
          <w:szCs w:val="20"/>
        </w:rPr>
        <w:t xml:space="preserve">jakichkolwiek zobowiązań wynikających z </w:t>
      </w:r>
      <w:r w:rsidR="009F6C08">
        <w:rPr>
          <w:rFonts w:ascii="Arial" w:hAnsi="Arial" w:cs="Arial"/>
          <w:sz w:val="20"/>
          <w:szCs w:val="20"/>
        </w:rPr>
        <w:t xml:space="preserve">niniejszej </w:t>
      </w:r>
      <w:r w:rsidRPr="00BF13BB">
        <w:rPr>
          <w:rFonts w:ascii="Arial" w:hAnsi="Arial" w:cs="Arial"/>
          <w:sz w:val="20"/>
          <w:szCs w:val="20"/>
        </w:rPr>
        <w:t xml:space="preserve">Umowy, </w:t>
      </w:r>
      <w:r w:rsidR="009F6C08">
        <w:rPr>
          <w:rFonts w:ascii="Arial" w:hAnsi="Arial" w:cs="Arial"/>
          <w:sz w:val="20"/>
          <w:szCs w:val="20"/>
        </w:rPr>
        <w:t>Spółka</w:t>
      </w:r>
      <w:r w:rsidRPr="00BF13BB">
        <w:rPr>
          <w:rFonts w:ascii="Arial" w:hAnsi="Arial" w:cs="Arial"/>
          <w:sz w:val="20"/>
          <w:szCs w:val="20"/>
        </w:rPr>
        <w:t xml:space="preserve"> ma prawo do żądania natychmiastowego zaniechania naruszenia oraz usunięcia jego skutków. </w:t>
      </w:r>
    </w:p>
    <w:p w14:paraId="2CA36A17" w14:textId="1922B96D" w:rsidR="002D04AC" w:rsidRPr="00BF13BB" w:rsidRDefault="002D04AC" w:rsidP="009F6C0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lastRenderedPageBreak/>
        <w:t xml:space="preserve">Z tytułu każdorazowego naruszenia obowiązków wynikających z niniejszej Umowy </w:t>
      </w:r>
      <w:r w:rsidR="009F6C08">
        <w:rPr>
          <w:rFonts w:ascii="Arial" w:hAnsi="Arial" w:cs="Arial"/>
          <w:bCs/>
          <w:sz w:val="20"/>
          <w:szCs w:val="20"/>
        </w:rPr>
        <w:t>Spółka</w:t>
      </w:r>
      <w:r w:rsidRPr="00BF13BB">
        <w:rPr>
          <w:rFonts w:ascii="Arial" w:hAnsi="Arial" w:cs="Arial"/>
          <w:bCs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może zażądać od </w:t>
      </w:r>
      <w:r w:rsidR="00E71968" w:rsidRPr="00BF13BB">
        <w:rPr>
          <w:rFonts w:ascii="Arial" w:hAnsi="Arial" w:cs="Arial"/>
          <w:bCs/>
          <w:sz w:val="20"/>
          <w:szCs w:val="20"/>
        </w:rPr>
        <w:t xml:space="preserve">Potencjalnego Nabywcy </w:t>
      </w:r>
      <w:r w:rsidRPr="00BF13BB">
        <w:rPr>
          <w:rFonts w:ascii="Arial" w:hAnsi="Arial" w:cs="Arial"/>
          <w:sz w:val="20"/>
          <w:szCs w:val="20"/>
        </w:rPr>
        <w:t xml:space="preserve">zapłaty kary umownej w wysokości </w:t>
      </w:r>
      <w:r w:rsidR="00E71968" w:rsidRPr="00BF13BB">
        <w:rPr>
          <w:rFonts w:ascii="Arial" w:hAnsi="Arial" w:cs="Arial"/>
          <w:sz w:val="20"/>
          <w:szCs w:val="20"/>
        </w:rPr>
        <w:t>………..</w:t>
      </w:r>
      <w:r w:rsidRPr="00BF13BB">
        <w:rPr>
          <w:rFonts w:ascii="Arial" w:hAnsi="Arial" w:cs="Arial"/>
          <w:sz w:val="20"/>
          <w:szCs w:val="20"/>
        </w:rPr>
        <w:t xml:space="preserve"> zł (słownie: </w:t>
      </w:r>
      <w:r w:rsidR="00E71968" w:rsidRPr="00BF13BB">
        <w:rPr>
          <w:rFonts w:ascii="Arial" w:hAnsi="Arial" w:cs="Arial"/>
          <w:sz w:val="20"/>
          <w:szCs w:val="20"/>
        </w:rPr>
        <w:t>……………..</w:t>
      </w:r>
      <w:r w:rsidRPr="00BF13BB">
        <w:rPr>
          <w:rFonts w:ascii="Arial" w:hAnsi="Arial" w:cs="Arial"/>
          <w:sz w:val="20"/>
          <w:szCs w:val="20"/>
        </w:rPr>
        <w:t xml:space="preserve"> złotych). </w:t>
      </w:r>
      <w:r w:rsidR="009F6C08">
        <w:rPr>
          <w:rFonts w:ascii="Arial" w:hAnsi="Arial" w:cs="Arial"/>
          <w:sz w:val="20"/>
          <w:szCs w:val="20"/>
        </w:rPr>
        <w:t>Zapłata powyższej kary</w:t>
      </w:r>
      <w:r w:rsidRPr="00BF13BB">
        <w:rPr>
          <w:rFonts w:ascii="Arial" w:hAnsi="Arial" w:cs="Arial"/>
          <w:sz w:val="20"/>
          <w:szCs w:val="20"/>
        </w:rPr>
        <w:t xml:space="preserve"> nie wyklucza możliwości dochodzenia przez </w:t>
      </w:r>
      <w:r w:rsidR="009F6C08">
        <w:rPr>
          <w:rFonts w:ascii="Arial" w:hAnsi="Arial" w:cs="Arial"/>
          <w:bCs/>
          <w:sz w:val="20"/>
          <w:szCs w:val="20"/>
        </w:rPr>
        <w:t>Spółkę</w:t>
      </w:r>
      <w:r w:rsidRPr="00BF13BB">
        <w:rPr>
          <w:rFonts w:ascii="Arial" w:hAnsi="Arial" w:cs="Arial"/>
          <w:sz w:val="20"/>
          <w:szCs w:val="20"/>
        </w:rPr>
        <w:t xml:space="preserve"> odszkodowania na zasadach ogólnych w sytuacji, gdy wysokość poniesionej szkody przekraczać będzie wysokość zastrzeżonej kary umownej. </w:t>
      </w:r>
    </w:p>
    <w:p w14:paraId="74C9BDE1" w14:textId="4570A4C1" w:rsidR="002D04AC" w:rsidRPr="009F6C08" w:rsidRDefault="00E71968" w:rsidP="002D04A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Za naruszenia innych osób lub podmiotów, którym Potencjalny Nabywca powierzył </w:t>
      </w:r>
      <w:r w:rsidR="009F6C08">
        <w:rPr>
          <w:rFonts w:ascii="Arial" w:hAnsi="Arial" w:cs="Arial"/>
          <w:sz w:val="20"/>
          <w:szCs w:val="20"/>
        </w:rPr>
        <w:t>I</w:t>
      </w:r>
      <w:r w:rsidRPr="00BF13BB">
        <w:rPr>
          <w:rFonts w:ascii="Arial" w:hAnsi="Arial" w:cs="Arial"/>
          <w:sz w:val="20"/>
          <w:szCs w:val="20"/>
        </w:rPr>
        <w:t xml:space="preserve">nformacje </w:t>
      </w:r>
      <w:r w:rsidR="009F6C08">
        <w:rPr>
          <w:rFonts w:ascii="Arial" w:hAnsi="Arial" w:cs="Arial"/>
          <w:sz w:val="20"/>
          <w:szCs w:val="20"/>
        </w:rPr>
        <w:t>P</w:t>
      </w:r>
      <w:r w:rsidRPr="00BF13BB">
        <w:rPr>
          <w:rFonts w:ascii="Arial" w:hAnsi="Arial" w:cs="Arial"/>
          <w:sz w:val="20"/>
          <w:szCs w:val="20"/>
        </w:rPr>
        <w:t>oufne, odpowiada ona jak za działania własne.</w:t>
      </w:r>
    </w:p>
    <w:p w14:paraId="7A864F54" w14:textId="7854AC47" w:rsidR="002D04AC" w:rsidRPr="00BF13BB" w:rsidRDefault="00E71968" w:rsidP="00E7196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BF13BB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6C08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14:paraId="0D9E4D9E" w14:textId="77777777" w:rsidR="00E71968" w:rsidRPr="00BF13BB" w:rsidRDefault="002D04AC" w:rsidP="00E71968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13BB">
        <w:rPr>
          <w:rFonts w:ascii="Arial" w:hAnsi="Arial" w:cs="Arial"/>
          <w:color w:val="auto"/>
          <w:sz w:val="20"/>
          <w:szCs w:val="20"/>
        </w:rPr>
        <w:t>Wszelkie zmiany i uzupełnienia niniejszej Umowy wymagają formy pi</w:t>
      </w:r>
      <w:r w:rsidR="00E71968" w:rsidRPr="00BF13BB">
        <w:rPr>
          <w:rFonts w:ascii="Arial" w:hAnsi="Arial" w:cs="Arial"/>
          <w:color w:val="auto"/>
          <w:sz w:val="20"/>
          <w:szCs w:val="20"/>
        </w:rPr>
        <w:t>semnej pod rygorem nieważności.</w:t>
      </w:r>
    </w:p>
    <w:p w14:paraId="0D1462DE" w14:textId="77777777" w:rsidR="00E71968" w:rsidRPr="00BF13BB" w:rsidRDefault="002D04AC" w:rsidP="00E71968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13BB">
        <w:rPr>
          <w:rFonts w:ascii="Arial" w:hAnsi="Arial" w:cs="Arial"/>
          <w:color w:val="auto"/>
          <w:sz w:val="20"/>
          <w:szCs w:val="20"/>
        </w:rPr>
        <w:t xml:space="preserve">Niniejsza umowa podlega prawu polskiemu. W sprawach nie unormowanych Umową mają zastosowanie obowiązujące przepisy prawa. </w:t>
      </w:r>
    </w:p>
    <w:p w14:paraId="6221A887" w14:textId="20FEB7F7" w:rsidR="00E71968" w:rsidRPr="00BF13BB" w:rsidRDefault="002D04AC" w:rsidP="00E71968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13BB">
        <w:rPr>
          <w:rFonts w:ascii="Arial" w:hAnsi="Arial" w:cs="Arial"/>
          <w:color w:val="auto"/>
          <w:sz w:val="20"/>
          <w:szCs w:val="20"/>
        </w:rPr>
        <w:t xml:space="preserve">Wszelkie spory wynikające z Umowy </w:t>
      </w:r>
      <w:r w:rsidRPr="00BF13BB">
        <w:rPr>
          <w:rFonts w:ascii="Arial" w:hAnsi="Arial" w:cs="Arial"/>
          <w:bCs/>
          <w:color w:val="auto"/>
          <w:sz w:val="20"/>
          <w:szCs w:val="20"/>
        </w:rPr>
        <w:t xml:space="preserve">Strony </w:t>
      </w:r>
      <w:r w:rsidRPr="00BF13BB">
        <w:rPr>
          <w:rFonts w:ascii="Arial" w:hAnsi="Arial" w:cs="Arial"/>
          <w:color w:val="auto"/>
          <w:sz w:val="20"/>
          <w:szCs w:val="20"/>
        </w:rPr>
        <w:t>będą się starały rozwiązywać na drodze polubownej, a jeżeli spór nie</w:t>
      </w:r>
      <w:r w:rsidR="00E71968" w:rsidRPr="00BF13BB">
        <w:rPr>
          <w:rFonts w:ascii="Arial" w:hAnsi="Arial" w:cs="Arial"/>
          <w:color w:val="auto"/>
          <w:sz w:val="20"/>
          <w:szCs w:val="20"/>
        </w:rPr>
        <w:t xml:space="preserve"> zostanie rozwiązany polubownie, </w:t>
      </w:r>
      <w:r w:rsidRPr="00BF13BB">
        <w:rPr>
          <w:rFonts w:ascii="Arial" w:hAnsi="Arial" w:cs="Arial"/>
          <w:color w:val="auto"/>
          <w:sz w:val="20"/>
          <w:szCs w:val="20"/>
        </w:rPr>
        <w:t>spory będą rozstrzygane przez sąd powszechny właściwy miejscowo dla siedziby</w:t>
      </w:r>
      <w:r w:rsidR="00E71968" w:rsidRPr="00BF13BB">
        <w:rPr>
          <w:rFonts w:ascii="Arial" w:hAnsi="Arial" w:cs="Arial"/>
          <w:color w:val="auto"/>
          <w:sz w:val="20"/>
          <w:szCs w:val="20"/>
        </w:rPr>
        <w:t xml:space="preserve"> </w:t>
      </w:r>
      <w:r w:rsidR="009F6C08">
        <w:rPr>
          <w:rFonts w:ascii="Arial" w:hAnsi="Arial" w:cs="Arial"/>
          <w:bCs/>
          <w:color w:val="auto"/>
          <w:sz w:val="20"/>
          <w:szCs w:val="20"/>
        </w:rPr>
        <w:t>Spółki.</w:t>
      </w:r>
      <w:r w:rsidRPr="00BF13B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04B20A1" w14:textId="77777777" w:rsidR="002D04AC" w:rsidRPr="00BF13BB" w:rsidRDefault="002D04AC" w:rsidP="00E71968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F13BB">
        <w:rPr>
          <w:rFonts w:ascii="Arial" w:hAnsi="Arial" w:cs="Arial"/>
          <w:color w:val="auto"/>
          <w:sz w:val="20"/>
          <w:szCs w:val="20"/>
        </w:rPr>
        <w:t xml:space="preserve">Umowa została sporządzona w dwóch jednakowo brzmiących egzemplarzach, po jednym dla każdej ze </w:t>
      </w:r>
      <w:r w:rsidRPr="00BF13BB">
        <w:rPr>
          <w:rFonts w:ascii="Arial" w:hAnsi="Arial" w:cs="Arial"/>
          <w:bCs/>
          <w:color w:val="auto"/>
          <w:sz w:val="20"/>
          <w:szCs w:val="20"/>
        </w:rPr>
        <w:t xml:space="preserve">Stron. </w:t>
      </w:r>
    </w:p>
    <w:p w14:paraId="1D2F954F" w14:textId="77777777" w:rsidR="002D04AC" w:rsidRPr="00BF13BB" w:rsidRDefault="002D04AC" w:rsidP="002D04A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457FC2DA" w14:textId="77777777" w:rsidR="00860A12" w:rsidRPr="00BF13BB" w:rsidRDefault="00860A12" w:rsidP="002D04A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60A12" w:rsidRPr="00BF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E5D"/>
    <w:multiLevelType w:val="hybridMultilevel"/>
    <w:tmpl w:val="B3FE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4835"/>
    <w:multiLevelType w:val="hybridMultilevel"/>
    <w:tmpl w:val="C1768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4FD2"/>
    <w:multiLevelType w:val="hybridMultilevel"/>
    <w:tmpl w:val="D67CD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5006"/>
    <w:multiLevelType w:val="hybridMultilevel"/>
    <w:tmpl w:val="9C6A2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0B1C"/>
    <w:multiLevelType w:val="hybridMultilevel"/>
    <w:tmpl w:val="C90A3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B34CD"/>
    <w:multiLevelType w:val="hybridMultilevel"/>
    <w:tmpl w:val="B31C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30F6A"/>
    <w:multiLevelType w:val="hybridMultilevel"/>
    <w:tmpl w:val="03E23A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602E68"/>
    <w:multiLevelType w:val="hybridMultilevel"/>
    <w:tmpl w:val="F5DCB91A"/>
    <w:lvl w:ilvl="0" w:tplc="9B9E8E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94278B"/>
    <w:multiLevelType w:val="hybridMultilevel"/>
    <w:tmpl w:val="58C4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9081D"/>
    <w:multiLevelType w:val="hybridMultilevel"/>
    <w:tmpl w:val="9604C1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AC"/>
    <w:rsid w:val="002D04AC"/>
    <w:rsid w:val="00532269"/>
    <w:rsid w:val="00702D0B"/>
    <w:rsid w:val="00860A12"/>
    <w:rsid w:val="009F6C08"/>
    <w:rsid w:val="00A5335C"/>
    <w:rsid w:val="00B9425F"/>
    <w:rsid w:val="00BF13BB"/>
    <w:rsid w:val="00C9168B"/>
    <w:rsid w:val="00E003D2"/>
    <w:rsid w:val="00E71968"/>
    <w:rsid w:val="00EA4977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E1A7"/>
  <w15:chartTrackingRefBased/>
  <w15:docId w15:val="{4FBFAD06-F5FF-43BE-B8B7-591B475C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4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Sobolewska</dc:creator>
  <cp:keywords/>
  <dc:description/>
  <cp:lastModifiedBy>Joanna Korzeniewska</cp:lastModifiedBy>
  <cp:revision>2</cp:revision>
  <dcterms:created xsi:type="dcterms:W3CDTF">2020-01-20T12:06:00Z</dcterms:created>
  <dcterms:modified xsi:type="dcterms:W3CDTF">2020-01-20T12:06:00Z</dcterms:modified>
</cp:coreProperties>
</file>