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ABA" w14:textId="3C3E3808" w:rsidR="00D5496B" w:rsidRDefault="00D5496B" w:rsidP="00D5496B">
      <w:pPr>
        <w:pStyle w:val="Nagwek2"/>
        <w:ind w:left="5664" w:firstLine="708"/>
        <w:jc w:val="left"/>
        <w:rPr>
          <w:sz w:val="24"/>
        </w:rPr>
      </w:pPr>
      <w:r>
        <w:rPr>
          <w:sz w:val="24"/>
        </w:rPr>
        <w:t xml:space="preserve">   Sokółka, </w:t>
      </w:r>
      <w:r w:rsidR="00235FEF">
        <w:rPr>
          <w:sz w:val="24"/>
        </w:rPr>
        <w:t>24.06.2022 r.</w:t>
      </w:r>
    </w:p>
    <w:p w14:paraId="3841FFCD" w14:textId="77777777" w:rsidR="00D5496B" w:rsidRDefault="00D5496B" w:rsidP="00D5496B"/>
    <w:p w14:paraId="56FF3816" w14:textId="77777777" w:rsidR="00D5496B" w:rsidRDefault="00D5496B" w:rsidP="00D5496B"/>
    <w:p w14:paraId="181781F4" w14:textId="352D1F21" w:rsidR="00D5496B" w:rsidRDefault="00D5496B" w:rsidP="00D5496B">
      <w:r>
        <w:t>EO.O.0012.6.</w:t>
      </w:r>
      <w:r w:rsidR="00235FEF">
        <w:t>7</w:t>
      </w:r>
      <w:r>
        <w:t>.202</w:t>
      </w:r>
      <w:r w:rsidR="00235FEF">
        <w:t>2</w:t>
      </w:r>
      <w:r>
        <w:t>BK</w:t>
      </w:r>
    </w:p>
    <w:p w14:paraId="58E13EF0" w14:textId="77777777" w:rsidR="00D5496B" w:rsidRDefault="00D5496B" w:rsidP="00D5496B"/>
    <w:p w14:paraId="54385A19" w14:textId="77777777" w:rsidR="00D5496B" w:rsidRDefault="00D5496B" w:rsidP="00D5496B">
      <w:pPr>
        <w:ind w:left="4956" w:firstLine="708"/>
        <w:jc w:val="right"/>
      </w:pPr>
      <w:r>
        <w:tab/>
      </w:r>
    </w:p>
    <w:p w14:paraId="10E553EA" w14:textId="77777777" w:rsidR="00D5496B" w:rsidRDefault="00D5496B" w:rsidP="00D54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101E3" w14:textId="77777777" w:rsidR="00D5496B" w:rsidRDefault="00D5496B" w:rsidP="00D5496B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15423F0E" w14:textId="77777777" w:rsidR="00D5496B" w:rsidRDefault="00D5496B" w:rsidP="00D5496B">
      <w:pPr>
        <w:jc w:val="center"/>
        <w:rPr>
          <w:b/>
          <w:bCs/>
          <w:u w:val="single"/>
        </w:rPr>
      </w:pPr>
    </w:p>
    <w:p w14:paraId="2979AA8B" w14:textId="6AD2F0B5" w:rsidR="00D5496B" w:rsidRDefault="00D5496B" w:rsidP="00D5496B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>Na podstawie § 70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Statutu Gminy Sokółka  z w o ł u j  ę   na dzień </w:t>
      </w:r>
      <w:r w:rsidR="008D5981">
        <w:rPr>
          <w:b/>
          <w:bCs/>
          <w:sz w:val="24"/>
        </w:rPr>
        <w:t>30</w:t>
      </w:r>
      <w:r>
        <w:rPr>
          <w:b/>
          <w:bCs/>
          <w:sz w:val="24"/>
        </w:rPr>
        <w:t xml:space="preserve"> czerwca 202</w:t>
      </w:r>
      <w:r w:rsidR="008D5981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r. (</w:t>
      </w:r>
      <w:r w:rsidR="0080530A">
        <w:rPr>
          <w:b/>
          <w:bCs/>
          <w:sz w:val="24"/>
        </w:rPr>
        <w:t>czwartek</w:t>
      </w:r>
      <w:r>
        <w:rPr>
          <w:b/>
          <w:bCs/>
          <w:sz w:val="24"/>
        </w:rPr>
        <w:t>) godz. 14:</w:t>
      </w:r>
      <w:r w:rsidR="0080530A">
        <w:rPr>
          <w:b/>
          <w:bCs/>
          <w:sz w:val="24"/>
        </w:rPr>
        <w:t>30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Skarg, Wniosków i Petycji</w:t>
      </w:r>
      <w:r>
        <w:rPr>
          <w:sz w:val="24"/>
        </w:rPr>
        <w:t>.</w:t>
      </w:r>
    </w:p>
    <w:p w14:paraId="3B9061A6" w14:textId="6E36754A" w:rsidR="00D5496B" w:rsidRDefault="00D5496B" w:rsidP="00D5496B">
      <w:pPr>
        <w:jc w:val="both"/>
        <w:rPr>
          <w:b/>
        </w:rPr>
      </w:pPr>
      <w:r>
        <w:t xml:space="preserve">Miejsce posiedzenia: </w:t>
      </w:r>
      <w:r w:rsidR="00195F05" w:rsidRPr="00195F05">
        <w:rPr>
          <w:b/>
        </w:rPr>
        <w:t>w Szkole Podstawowej Nr 1 przy ul. Mickiewicza 2a w Sokółce (aula multimedialna).</w:t>
      </w:r>
    </w:p>
    <w:p w14:paraId="2CFEFE43" w14:textId="77777777" w:rsidR="00D5496B" w:rsidRDefault="00D5496B" w:rsidP="00D5496B">
      <w:pPr>
        <w:jc w:val="both"/>
      </w:pPr>
    </w:p>
    <w:p w14:paraId="4D6D2BD4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0373589" w14:textId="77777777" w:rsidR="00D5496B" w:rsidRDefault="00D5496B" w:rsidP="00D5496B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110DBA97" w14:textId="49AA3356" w:rsidR="00D5496B" w:rsidRDefault="00D5496B" w:rsidP="00D5496B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4BBCC072" w14:textId="0CBF273A" w:rsidR="00D5496B" w:rsidRDefault="00D5496B" w:rsidP="00D5496B">
      <w:pPr>
        <w:numPr>
          <w:ilvl w:val="0"/>
          <w:numId w:val="1"/>
        </w:numPr>
        <w:jc w:val="both"/>
      </w:pPr>
      <w:r>
        <w:t>Projekt uchwały w sprawie przyjęcia planu pracy Komisji Skarg, Wniosków i Petycji Rady Miejskiej w Sokółce na rok 202</w:t>
      </w:r>
      <w:r w:rsidR="00195F05">
        <w:t>2</w:t>
      </w:r>
      <w:r>
        <w:t>.</w:t>
      </w:r>
    </w:p>
    <w:p w14:paraId="21804ECC" w14:textId="630B53A2" w:rsidR="00D5496B" w:rsidRDefault="00D5496B" w:rsidP="00D5496B">
      <w:pPr>
        <w:numPr>
          <w:ilvl w:val="0"/>
          <w:numId w:val="1"/>
        </w:numPr>
        <w:jc w:val="both"/>
      </w:pPr>
      <w:r>
        <w:t>Sprawozdanie z działalności Komisji Skarg, Wniosków i Petycji Rady Miejskiej w Sokółce za 202</w:t>
      </w:r>
      <w:r w:rsidR="00195F05">
        <w:t>1</w:t>
      </w:r>
      <w:r>
        <w:t xml:space="preserve"> rok.</w:t>
      </w:r>
    </w:p>
    <w:p w14:paraId="70A7EF5A" w14:textId="32AC39C6" w:rsidR="00413E5F" w:rsidRDefault="00D5496B" w:rsidP="00413E5F">
      <w:pPr>
        <w:numPr>
          <w:ilvl w:val="0"/>
          <w:numId w:val="1"/>
        </w:numPr>
        <w:jc w:val="both"/>
      </w:pPr>
      <w:r>
        <w:t>Wolne wnioski</w:t>
      </w:r>
      <w:r w:rsidR="00413E5F">
        <w:t xml:space="preserve"> i sprawy różne.</w:t>
      </w:r>
    </w:p>
    <w:p w14:paraId="52E29452" w14:textId="77777777" w:rsidR="00D5496B" w:rsidRDefault="00D5496B" w:rsidP="00D5496B">
      <w:pPr>
        <w:jc w:val="both"/>
        <w:rPr>
          <w:b/>
          <w:bCs/>
        </w:rPr>
      </w:pPr>
    </w:p>
    <w:p w14:paraId="5960EA06" w14:textId="77777777" w:rsidR="00D5496B" w:rsidRDefault="00D5496B" w:rsidP="00D5496B">
      <w:pPr>
        <w:jc w:val="both"/>
        <w:rPr>
          <w:b/>
          <w:bCs/>
        </w:rPr>
      </w:pPr>
    </w:p>
    <w:p w14:paraId="75FED905" w14:textId="77777777" w:rsidR="00D5496B" w:rsidRDefault="00D5496B" w:rsidP="00D5496B">
      <w:pPr>
        <w:jc w:val="both"/>
        <w:rPr>
          <w:b/>
          <w:bCs/>
        </w:rPr>
      </w:pPr>
    </w:p>
    <w:p w14:paraId="4CD883C9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2944904F" w14:textId="77777777" w:rsidR="00D5496B" w:rsidRDefault="00D5496B" w:rsidP="00D5496B">
      <w:pPr>
        <w:jc w:val="both"/>
      </w:pPr>
      <w:r>
        <w:t>1) Członkowie Komisji- 4 osoby</w:t>
      </w:r>
    </w:p>
    <w:p w14:paraId="4660FBD1" w14:textId="154163A4" w:rsidR="00D5496B" w:rsidRDefault="00D5496B" w:rsidP="00D5496B">
      <w:pPr>
        <w:jc w:val="both"/>
      </w:pPr>
      <w:r>
        <w:t>2) Osoby zaproszone do referowania spraw i udziału w posiedzeniu: Burmistrz Ewa Kulikowska, Zastępca Burmistrza Adam Marian Kowalczuk, Zastępca Burmistrza Adam Juchnik, Pełnomocnik Burmistrza Antoni Stefanowicz, Sekretarz Piotr Romanowicz, Radca Prawny Danuta Kowalczyk, Skarbnik Elżbieta Ziętek, Dyrektor ZGKiM Mariusz Gurzyński</w:t>
      </w:r>
      <w:r w:rsidR="00D95AC7">
        <w:t xml:space="preserve">, Dyrektor OPS Marta Półtorzycka </w:t>
      </w:r>
      <w:r>
        <w:t>oraz skarżący.</w:t>
      </w:r>
    </w:p>
    <w:p w14:paraId="11A967F5" w14:textId="77777777" w:rsidR="00D5496B" w:rsidRDefault="00D5496B" w:rsidP="00D5496B">
      <w:pPr>
        <w:jc w:val="both"/>
      </w:pPr>
    </w:p>
    <w:p w14:paraId="2B05CC1D" w14:textId="77777777" w:rsidR="00D5496B" w:rsidRDefault="00D5496B" w:rsidP="00D5496B">
      <w:pPr>
        <w:jc w:val="both"/>
      </w:pPr>
    </w:p>
    <w:p w14:paraId="18745186" w14:textId="77777777" w:rsidR="00D5496B" w:rsidRDefault="00D5496B" w:rsidP="00D5496B">
      <w:pPr>
        <w:ind w:left="4248" w:firstLine="708"/>
        <w:jc w:val="both"/>
      </w:pPr>
      <w:r>
        <w:t xml:space="preserve">    Przewodnicząca Komisji</w:t>
      </w:r>
    </w:p>
    <w:p w14:paraId="4168451E" w14:textId="77777777" w:rsidR="00D5496B" w:rsidRDefault="00D5496B" w:rsidP="00D5496B">
      <w:pPr>
        <w:ind w:left="4248" w:firstLine="708"/>
        <w:jc w:val="both"/>
      </w:pPr>
      <w:r>
        <w:t xml:space="preserve">   </w:t>
      </w:r>
      <w:r>
        <w:tab/>
        <w:t xml:space="preserve"> Ewa Karczewska</w:t>
      </w:r>
    </w:p>
    <w:p w14:paraId="583055A8" w14:textId="77777777" w:rsidR="00D5496B" w:rsidRDefault="00D5496B" w:rsidP="00D5496B"/>
    <w:p w14:paraId="1BB2FBB8" w14:textId="77777777" w:rsidR="006F1F6C" w:rsidRDefault="006F1F6C"/>
    <w:sectPr w:rsidR="006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895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C"/>
    <w:rsid w:val="00195F05"/>
    <w:rsid w:val="00204C08"/>
    <w:rsid w:val="00235FEF"/>
    <w:rsid w:val="00413E5F"/>
    <w:rsid w:val="006F1F6C"/>
    <w:rsid w:val="0080530A"/>
    <w:rsid w:val="008D5981"/>
    <w:rsid w:val="00D5496B"/>
    <w:rsid w:val="00D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B127"/>
  <w15:chartTrackingRefBased/>
  <w15:docId w15:val="{FE09CEFF-F575-47D1-8FE5-5281170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9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96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496B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9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496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49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6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8</cp:revision>
  <cp:lastPrinted>2021-06-09T09:24:00Z</cp:lastPrinted>
  <dcterms:created xsi:type="dcterms:W3CDTF">2021-06-09T09:12:00Z</dcterms:created>
  <dcterms:modified xsi:type="dcterms:W3CDTF">2022-06-24T11:54:00Z</dcterms:modified>
</cp:coreProperties>
</file>