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4" w:rsidRPr="0044445E" w:rsidRDefault="00562964" w:rsidP="00562964">
      <w:pPr>
        <w:jc w:val="right"/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PROJEKT</w:t>
      </w:r>
    </w:p>
    <w:p w:rsidR="00562964" w:rsidRPr="0044445E" w:rsidRDefault="00562964" w:rsidP="00562964">
      <w:pPr>
        <w:jc w:val="center"/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Protokół Nr 15</w:t>
      </w:r>
      <w:r w:rsidRPr="0044445E">
        <w:rPr>
          <w:rFonts w:ascii="Times New Roman" w:hAnsi="Times New Roman" w:cs="Times New Roman"/>
          <w:b/>
        </w:rPr>
        <w:t>/2020</w:t>
      </w:r>
    </w:p>
    <w:p w:rsidR="00562964" w:rsidRPr="0044445E" w:rsidRDefault="00562964" w:rsidP="00562964">
      <w:pPr>
        <w:jc w:val="center"/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z posiedzenia Komisji Infrastruktury, Ochrony Środowiska i Porządku Publicznego</w:t>
      </w:r>
    </w:p>
    <w:p w:rsidR="00562964" w:rsidRPr="0044445E" w:rsidRDefault="00562964" w:rsidP="00562964">
      <w:pPr>
        <w:jc w:val="center"/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Rady Miejskiej w Sokółce</w:t>
      </w:r>
    </w:p>
    <w:p w:rsidR="00562964" w:rsidRPr="0044445E" w:rsidRDefault="00562964" w:rsidP="00562964">
      <w:pPr>
        <w:jc w:val="center"/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w dniu 30</w:t>
      </w:r>
      <w:r w:rsidRPr="0044445E">
        <w:rPr>
          <w:rFonts w:ascii="Times New Roman" w:hAnsi="Times New Roman" w:cs="Times New Roman"/>
          <w:b/>
        </w:rPr>
        <w:t xml:space="preserve"> października 2020 roku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Miejsce posiedzenia: w trybie zdalnym z wykorzystaniem środków komunikacji elektronicznej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Posied</w:t>
      </w:r>
      <w:r w:rsidRPr="0044445E">
        <w:rPr>
          <w:rFonts w:ascii="Times New Roman" w:hAnsi="Times New Roman" w:cs="Times New Roman"/>
        </w:rPr>
        <w:t>zenie rozpoczęto o godzinie 14:04, zakończono o 14:21</w:t>
      </w:r>
      <w:r w:rsidRPr="0044445E">
        <w:rPr>
          <w:rFonts w:ascii="Times New Roman" w:hAnsi="Times New Roman" w:cs="Times New Roman"/>
        </w:rPr>
        <w:t>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Przewodniczyła: Jadwiga Bieniusiewicz – Przewodnicząca Komisji Infrastruktury.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Protokołował: Bartłomiej Klim - Wydział Ewidencji i Organizacji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  <w:b/>
        </w:rPr>
        <w:t>Obecni: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Członkowie Komisji - wg załączonej listy obecności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Osoby spoza Komisji - wg załączonej listy obecności</w:t>
      </w: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Porządek posiedzenia Komisji Infrastruktury: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1. Otwarcie i przyjęcie porządku.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2. Przyjęcie protokołu z poprzedniego posiedzenia.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3. Projekt uchwały w sprawie zmiany budżetu Gminy Sokółka na 2020 rok.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4. Projekt uchwały w sprawie zmiany Wieloletniej Prognozy Finansowej Gminy Sokółka na lata 2020-2030.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5. Wykaz nieruchomości stanowiących własność Gminy Sokółka przeznaczonych do sprzedaży w 2020 roku.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6. Projekt uchwały w sprawie udzielenia pomocy finansowej Powiatowi Sokólskiemu.</w:t>
      </w:r>
    </w:p>
    <w:p w:rsidR="00562964" w:rsidRPr="0044445E" w:rsidRDefault="00562964" w:rsidP="00562964">
      <w:pPr>
        <w:pStyle w:val="Standard"/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</w:pPr>
      <w:r w:rsidRPr="0044445E">
        <w:rPr>
          <w:rStyle w:val="Domylnaczcionkaakapitu1"/>
          <w:rFonts w:ascii="Times New Roman" w:eastAsiaTheme="minorHAnsi" w:hAnsi="Times New Roman" w:cs="Times New Roman"/>
          <w:kern w:val="0"/>
          <w:lang w:eastAsia="en-US" w:bidi="ar-SA"/>
        </w:rPr>
        <w:t>7. Wolne wnioski.</w:t>
      </w:r>
    </w:p>
    <w:p w:rsidR="00467F52" w:rsidRPr="0044445E" w:rsidRDefault="00467F52" w:rsidP="00562964">
      <w:pPr>
        <w:pStyle w:val="Standard"/>
        <w:rPr>
          <w:rFonts w:ascii="Times New Roman" w:hAnsi="Times New Roman" w:cs="Times New Roman"/>
          <w:b/>
        </w:rPr>
      </w:pP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Ad. 1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Otwarcie posiedzenia.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 pod głosowanie porządek obrad.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 xml:space="preserve">Komisja Infrastruktury </w:t>
      </w:r>
      <w:r w:rsidR="00467F52" w:rsidRPr="0044445E">
        <w:rPr>
          <w:rFonts w:ascii="Times New Roman" w:hAnsi="Times New Roman" w:cs="Times New Roman"/>
        </w:rPr>
        <w:t>jednogłośnie</w:t>
      </w:r>
      <w:r w:rsidRPr="0044445E">
        <w:rPr>
          <w:rFonts w:ascii="Times New Roman" w:hAnsi="Times New Roman" w:cs="Times New Roman"/>
        </w:rPr>
        <w:t xml:space="preserve"> przyjęła porządek obrad.</w:t>
      </w: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Ad. 2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 pod głosowanie protokół z poprzedniego posiedzenia Komisji.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Komisja Infrastruktury jednogłośnie przyjęła porządek obrad.</w:t>
      </w:r>
    </w:p>
    <w:p w:rsidR="0013259A" w:rsidRPr="0044445E" w:rsidRDefault="0013259A" w:rsidP="00562964">
      <w:pPr>
        <w:rPr>
          <w:rFonts w:ascii="Times New Roman" w:hAnsi="Times New Roman" w:cs="Times New Roman"/>
        </w:rPr>
      </w:pPr>
    </w:p>
    <w:p w:rsidR="0013259A" w:rsidRPr="0044445E" w:rsidRDefault="0013259A" w:rsidP="00562964">
      <w:pPr>
        <w:rPr>
          <w:rFonts w:ascii="Times New Roman" w:hAnsi="Times New Roman" w:cs="Times New Roman"/>
        </w:rPr>
      </w:pP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lastRenderedPageBreak/>
        <w:t>Ad. 3</w:t>
      </w:r>
    </w:p>
    <w:p w:rsidR="00562964" w:rsidRPr="0044445E" w:rsidRDefault="00562964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Projekt uchwały przedstawił</w:t>
      </w:r>
      <w:r w:rsidR="00460E89" w:rsidRPr="0044445E">
        <w:rPr>
          <w:rStyle w:val="Domylnaczcionkaakapitu1"/>
          <w:rFonts w:ascii="Times New Roman" w:hAnsi="Times New Roman" w:cs="Times New Roman"/>
        </w:rPr>
        <w:t>a Pani Skarbnik Elżbieta Ziętek oraz przedstawiła autopoprawki.</w:t>
      </w:r>
    </w:p>
    <w:p w:rsidR="0013259A" w:rsidRPr="0044445E" w:rsidRDefault="0013259A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Radny Piotr Bujwicki zawnioskował, aby inwestycje związane z budową dróg do Nomik i Gliniszcza Wielkiego, pozostawić w budżecie.</w:t>
      </w:r>
    </w:p>
    <w:p w:rsidR="0013259A" w:rsidRPr="0044445E" w:rsidRDefault="0013259A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 pod głosowanie</w:t>
      </w:r>
      <w:r w:rsidR="00460E89" w:rsidRPr="0044445E">
        <w:rPr>
          <w:rFonts w:ascii="Times New Roman" w:hAnsi="Times New Roman" w:cs="Times New Roman"/>
        </w:rPr>
        <w:t xml:space="preserve"> wniosek Radnego Piotra Bujwickiego.</w:t>
      </w:r>
    </w:p>
    <w:p w:rsidR="00460E89" w:rsidRPr="0044445E" w:rsidRDefault="00460E89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 xml:space="preserve">Komisja Infrastruktury </w:t>
      </w:r>
      <w:r w:rsidRPr="0044445E">
        <w:rPr>
          <w:rFonts w:ascii="Times New Roman" w:hAnsi="Times New Roman" w:cs="Times New Roman"/>
        </w:rPr>
        <w:t>3 głosami „za” oraz 1 głosem „przeciw”</w:t>
      </w:r>
      <w:r w:rsidRPr="0044445E">
        <w:rPr>
          <w:rFonts w:ascii="Times New Roman" w:hAnsi="Times New Roman" w:cs="Times New Roman"/>
        </w:rPr>
        <w:t xml:space="preserve"> </w:t>
      </w:r>
      <w:r w:rsidRPr="0044445E">
        <w:rPr>
          <w:rFonts w:ascii="Times New Roman" w:hAnsi="Times New Roman" w:cs="Times New Roman"/>
        </w:rPr>
        <w:t>przyjęła wniosek.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</w:t>
      </w:r>
      <w:r w:rsidR="00460E89" w:rsidRPr="0044445E">
        <w:rPr>
          <w:rFonts w:ascii="Times New Roman" w:hAnsi="Times New Roman" w:cs="Times New Roman"/>
        </w:rPr>
        <w:t xml:space="preserve"> pod głosowanie projekt uchwały wraz z wnioskiem i autopoprawkami.</w:t>
      </w:r>
    </w:p>
    <w:p w:rsidR="00562964" w:rsidRPr="0044445E" w:rsidRDefault="00562964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 xml:space="preserve">Komisja Infrastruktury </w:t>
      </w:r>
      <w:r w:rsidR="00460E89" w:rsidRPr="0044445E">
        <w:rPr>
          <w:rFonts w:ascii="Times New Roman" w:hAnsi="Times New Roman" w:cs="Times New Roman"/>
        </w:rPr>
        <w:t>3 głosami „za” oraz 1 głosem „przeciw”</w:t>
      </w:r>
      <w:r w:rsidR="00460E89" w:rsidRPr="0044445E">
        <w:rPr>
          <w:rFonts w:ascii="Times New Roman" w:hAnsi="Times New Roman" w:cs="Times New Roman"/>
        </w:rPr>
        <w:t xml:space="preserve"> </w:t>
      </w:r>
      <w:r w:rsidRPr="0044445E">
        <w:rPr>
          <w:rFonts w:ascii="Times New Roman" w:hAnsi="Times New Roman" w:cs="Times New Roman"/>
        </w:rPr>
        <w:t>pozytywnie zaopiniowała projekt uchwały.</w:t>
      </w: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Ad. 4</w:t>
      </w:r>
    </w:p>
    <w:p w:rsidR="00562964" w:rsidRPr="0044445E" w:rsidRDefault="00460E89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Projekt uchwały przedstawiła Pani Skarbnik Elżbieta Ziętek</w:t>
      </w:r>
      <w:r w:rsidRPr="0044445E">
        <w:rPr>
          <w:rStyle w:val="Domylnaczcionkaakapitu1"/>
          <w:rFonts w:ascii="Times New Roman" w:hAnsi="Times New Roman" w:cs="Times New Roman"/>
        </w:rPr>
        <w:t>.</w:t>
      </w:r>
    </w:p>
    <w:p w:rsidR="00460E89" w:rsidRPr="0044445E" w:rsidRDefault="00460E89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Radny Piotr Bujwicki zawnioskował, aby wpisać do Wieloletniej Prognozy Finansowej, inwestycje budowy drogi do Nomik i Gliniszcza Wielkiego, jako realizacja w latach 2020-2021.</w:t>
      </w:r>
    </w:p>
    <w:p w:rsidR="00460E89" w:rsidRPr="0044445E" w:rsidRDefault="00460E89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Pani Skarbnik Elżbieta Ziętek powiedziała, że całość kwoty poszła w 2020 roku, więc co wpisać w roku 2021.</w:t>
      </w:r>
    </w:p>
    <w:p w:rsidR="00460E89" w:rsidRPr="0044445E" w:rsidRDefault="00460E89" w:rsidP="00460E89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Radny Piotr Bujwicki odp</w:t>
      </w:r>
      <w:r w:rsidRPr="0044445E">
        <w:rPr>
          <w:rStyle w:val="Domylnaczcionkaakapitu1"/>
          <w:rFonts w:ascii="Times New Roman" w:hAnsi="Times New Roman" w:cs="Times New Roman"/>
        </w:rPr>
        <w:t>owiedział, aby</w:t>
      </w:r>
      <w:r w:rsidRPr="0044445E">
        <w:rPr>
          <w:rStyle w:val="Domylnaczcionkaakapitu1"/>
          <w:rFonts w:ascii="Times New Roman" w:hAnsi="Times New Roman" w:cs="Times New Roman"/>
        </w:rPr>
        <w:t xml:space="preserve"> wpisać 1 złotówkę w roku 2021.</w:t>
      </w:r>
    </w:p>
    <w:p w:rsidR="00460E89" w:rsidRPr="0044445E" w:rsidRDefault="00460E89" w:rsidP="00460E89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 pod głosowanie wniosek Radnego Piotra Bujwickiego.</w:t>
      </w:r>
    </w:p>
    <w:p w:rsidR="00460E89" w:rsidRPr="0044445E" w:rsidRDefault="0044445E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Komisja Infrastruktury 2 głosami „za”, 1 głosem „wstrzymującym” oraz 1 głosem „przeciw” przyjęła wniosek.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Przewodnicząca Komisji Infrastruktury Jadwiga Bieniusiewicz poddała</w:t>
      </w:r>
      <w:r w:rsidR="0044445E" w:rsidRPr="0044445E">
        <w:rPr>
          <w:rFonts w:ascii="Times New Roman" w:hAnsi="Times New Roman" w:cs="Times New Roman"/>
        </w:rPr>
        <w:t xml:space="preserve"> pod głosowanie projekt uchwały wraz z wnioskiem.</w:t>
      </w:r>
    </w:p>
    <w:p w:rsidR="00562964" w:rsidRPr="0044445E" w:rsidRDefault="0044445E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Komisja Infrastruktury 2 głosami „za”, 1 głosem „wstrzymującym” oraz 1 głosem „przeciw”</w:t>
      </w:r>
      <w:r w:rsidR="00562964" w:rsidRPr="0044445E">
        <w:rPr>
          <w:rFonts w:ascii="Times New Roman" w:hAnsi="Times New Roman" w:cs="Times New Roman"/>
        </w:rPr>
        <w:t xml:space="preserve"> pozytywnie zaopiniowała projekt uchwały.</w:t>
      </w:r>
    </w:p>
    <w:p w:rsidR="00562964" w:rsidRPr="0044445E" w:rsidRDefault="00562964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Ad. 5</w:t>
      </w:r>
    </w:p>
    <w:p w:rsidR="0044445E" w:rsidRPr="0044445E" w:rsidRDefault="0044445E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Wykaz nieruchomości stanowiących własność Gminy Sokółka przeznaczonych do sprzedaży w 2020 roku.</w:t>
      </w:r>
    </w:p>
    <w:p w:rsidR="0044445E" w:rsidRPr="0044445E" w:rsidRDefault="0044445E" w:rsidP="00562964">
      <w:pPr>
        <w:rPr>
          <w:rStyle w:val="Domylnaczcionkaakapitu1"/>
          <w:rFonts w:ascii="Times New Roman" w:hAnsi="Times New Roman" w:cs="Times New Roman"/>
        </w:rPr>
      </w:pPr>
      <w:r w:rsidRPr="0044445E">
        <w:rPr>
          <w:rStyle w:val="Domylnaczcionkaakapitu1"/>
          <w:rFonts w:ascii="Times New Roman" w:hAnsi="Times New Roman" w:cs="Times New Roman"/>
        </w:rPr>
        <w:t>Brak pytań.</w:t>
      </w:r>
    </w:p>
    <w:p w:rsidR="0044445E" w:rsidRPr="0044445E" w:rsidRDefault="0044445E" w:rsidP="00562964">
      <w:pPr>
        <w:rPr>
          <w:rStyle w:val="Domylnaczcionkaakapitu1"/>
          <w:rFonts w:ascii="Times New Roman" w:hAnsi="Times New Roman" w:cs="Times New Roman"/>
          <w:b/>
        </w:rPr>
      </w:pPr>
      <w:r w:rsidRPr="0044445E">
        <w:rPr>
          <w:rStyle w:val="Domylnaczcionkaakapitu1"/>
          <w:rFonts w:ascii="Times New Roman" w:hAnsi="Times New Roman" w:cs="Times New Roman"/>
          <w:b/>
        </w:rPr>
        <w:t>Ad. 6</w:t>
      </w:r>
    </w:p>
    <w:p w:rsidR="0044445E" w:rsidRPr="0044445E" w:rsidRDefault="0044445E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Radny Piotr Bujwicki przedstawił projekt uchwały.</w:t>
      </w:r>
    </w:p>
    <w:p w:rsidR="0044445E" w:rsidRPr="0044445E" w:rsidRDefault="0044445E" w:rsidP="0044445E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lastRenderedPageBreak/>
        <w:t>Przewodnicząca Komisji Infrastruktury Jadwiga Bieniusiewicz poddała pod głosowanie projekt uchwały</w:t>
      </w:r>
      <w:r>
        <w:rPr>
          <w:rFonts w:ascii="Times New Roman" w:hAnsi="Times New Roman" w:cs="Times New Roman"/>
        </w:rPr>
        <w:t>.</w:t>
      </w:r>
    </w:p>
    <w:p w:rsidR="0044445E" w:rsidRPr="0053089B" w:rsidRDefault="0044445E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 xml:space="preserve">Komisja Infrastruktury </w:t>
      </w:r>
      <w:r w:rsidR="00A01754">
        <w:rPr>
          <w:rFonts w:ascii="Times New Roman" w:hAnsi="Times New Roman" w:cs="Times New Roman"/>
        </w:rPr>
        <w:t>3</w:t>
      </w:r>
      <w:r w:rsidRPr="0044445E">
        <w:rPr>
          <w:rFonts w:ascii="Times New Roman" w:hAnsi="Times New Roman" w:cs="Times New Roman"/>
        </w:rPr>
        <w:t xml:space="preserve"> głosami „za” oraz 1 głosem „przeciw” pozytywnie zaopiniowała projekt uchwały.</w:t>
      </w:r>
      <w:bookmarkStart w:id="0" w:name="_GoBack"/>
      <w:bookmarkEnd w:id="0"/>
    </w:p>
    <w:p w:rsidR="00562964" w:rsidRPr="0044445E" w:rsidRDefault="0044445E" w:rsidP="00562964">
      <w:pPr>
        <w:rPr>
          <w:rFonts w:ascii="Times New Roman" w:hAnsi="Times New Roman" w:cs="Times New Roman"/>
          <w:b/>
        </w:rPr>
      </w:pPr>
      <w:r w:rsidRPr="0044445E">
        <w:rPr>
          <w:rFonts w:ascii="Times New Roman" w:hAnsi="Times New Roman" w:cs="Times New Roman"/>
          <w:b/>
        </w:rPr>
        <w:t>Ad. 7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Na tym posiedzenie komisji zakończono.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Protokołował</w:t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  <w:t xml:space="preserve">        Przewodnicząca Komisji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  <w:r w:rsidRPr="0044445E">
        <w:rPr>
          <w:rFonts w:ascii="Times New Roman" w:hAnsi="Times New Roman" w:cs="Times New Roman"/>
        </w:rPr>
        <w:t>Bartłomiej Klim</w:t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</w:r>
      <w:r w:rsidRPr="0044445E">
        <w:rPr>
          <w:rFonts w:ascii="Times New Roman" w:hAnsi="Times New Roman" w:cs="Times New Roman"/>
        </w:rPr>
        <w:tab/>
        <w:t xml:space="preserve">            Jadwiga Bieniusiewicz</w:t>
      </w:r>
    </w:p>
    <w:p w:rsidR="00562964" w:rsidRPr="0044445E" w:rsidRDefault="00562964" w:rsidP="00562964">
      <w:pPr>
        <w:rPr>
          <w:rFonts w:ascii="Times New Roman" w:hAnsi="Times New Roman" w:cs="Times New Roman"/>
        </w:rPr>
      </w:pPr>
    </w:p>
    <w:p w:rsidR="00562964" w:rsidRPr="0044445E" w:rsidRDefault="00562964" w:rsidP="00562964">
      <w:pPr>
        <w:rPr>
          <w:rFonts w:ascii="Times New Roman" w:hAnsi="Times New Roman" w:cs="Times New Roman"/>
        </w:rPr>
      </w:pPr>
    </w:p>
    <w:p w:rsidR="00562964" w:rsidRPr="0044445E" w:rsidRDefault="00562964" w:rsidP="00562964">
      <w:pPr>
        <w:rPr>
          <w:rFonts w:ascii="Times New Roman" w:hAnsi="Times New Roman" w:cs="Times New Roman"/>
        </w:rPr>
      </w:pPr>
    </w:p>
    <w:p w:rsidR="00FE0D6D" w:rsidRPr="0044445E" w:rsidRDefault="00FE0D6D">
      <w:pPr>
        <w:rPr>
          <w:rFonts w:ascii="Times New Roman" w:hAnsi="Times New Roman" w:cs="Times New Roman"/>
        </w:rPr>
      </w:pPr>
    </w:p>
    <w:sectPr w:rsidR="00FE0D6D" w:rsidRPr="0044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34" w:rsidRDefault="00890E34" w:rsidP="0013259A">
      <w:pPr>
        <w:spacing w:after="0" w:line="240" w:lineRule="auto"/>
      </w:pPr>
      <w:r>
        <w:separator/>
      </w:r>
    </w:p>
  </w:endnote>
  <w:endnote w:type="continuationSeparator" w:id="0">
    <w:p w:rsidR="00890E34" w:rsidRDefault="00890E34" w:rsidP="0013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34" w:rsidRDefault="00890E34" w:rsidP="0013259A">
      <w:pPr>
        <w:spacing w:after="0" w:line="240" w:lineRule="auto"/>
      </w:pPr>
      <w:r>
        <w:separator/>
      </w:r>
    </w:p>
  </w:footnote>
  <w:footnote w:type="continuationSeparator" w:id="0">
    <w:p w:rsidR="00890E34" w:rsidRDefault="00890E34" w:rsidP="0013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2"/>
    <w:rsid w:val="0013259A"/>
    <w:rsid w:val="0044445E"/>
    <w:rsid w:val="00460E89"/>
    <w:rsid w:val="00467F52"/>
    <w:rsid w:val="0053089B"/>
    <w:rsid w:val="00562964"/>
    <w:rsid w:val="00890E34"/>
    <w:rsid w:val="00A01754"/>
    <w:rsid w:val="00D80272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D800-8AFD-4326-9C1C-D262DDC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2964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5629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5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69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2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31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87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3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8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2020-11-23T11:20:00Z</dcterms:created>
  <dcterms:modified xsi:type="dcterms:W3CDTF">2020-11-23T11:55:00Z</dcterms:modified>
</cp:coreProperties>
</file>