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C4" w:rsidRDefault="001D7CC4" w:rsidP="001D7CC4">
      <w:pPr>
        <w:pStyle w:val="Podtytu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1D7CC4" w:rsidRDefault="00EE6853" w:rsidP="001D7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28</w:t>
      </w:r>
      <w:r w:rsidR="001D7CC4">
        <w:rPr>
          <w:rFonts w:ascii="Times New Roman" w:hAnsi="Times New Roman" w:cs="Times New Roman"/>
          <w:b/>
          <w:sz w:val="24"/>
          <w:szCs w:val="24"/>
        </w:rPr>
        <w:t>/2020</w:t>
      </w:r>
    </w:p>
    <w:p w:rsidR="001D7CC4" w:rsidRDefault="001D7CC4" w:rsidP="001D7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Finansów i Rozwoju Gospodarczego</w:t>
      </w:r>
    </w:p>
    <w:p w:rsidR="001D7CC4" w:rsidRDefault="001D7CC4" w:rsidP="001D7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:rsidR="001D7CC4" w:rsidRDefault="001D7CC4" w:rsidP="001D7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30 października 2020 roku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posiedzenia: w trybie zdalnym, z wykorzystaniem środków komunikacji elektronicznej.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rozpoczęto o godzinie</w:t>
      </w:r>
      <w:r w:rsidR="00C34898">
        <w:rPr>
          <w:rFonts w:ascii="Times New Roman" w:hAnsi="Times New Roman" w:cs="Times New Roman"/>
          <w:sz w:val="24"/>
          <w:szCs w:val="24"/>
        </w:rPr>
        <w:t xml:space="preserve"> 15:42</w:t>
      </w:r>
      <w:r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C34898">
        <w:rPr>
          <w:rFonts w:ascii="Times New Roman" w:hAnsi="Times New Roman" w:cs="Times New Roman"/>
          <w:sz w:val="24"/>
          <w:szCs w:val="24"/>
        </w:rPr>
        <w:t>16:</w:t>
      </w:r>
      <w:r w:rsidR="001C369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Przewodniczył: Piotr Kułakowski- Przewodniczący Komisji Finansów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Obecni: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:rsidR="001D7CC4" w:rsidRDefault="001D7CC4" w:rsidP="001D7CC4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>Porządek posiedzenia:</w:t>
      </w:r>
    </w:p>
    <w:p w:rsidR="003B5E4A" w:rsidRDefault="003B5E4A" w:rsidP="001D7CC4">
      <w:pPr>
        <w:pStyle w:val="Standard"/>
        <w:ind w:left="284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3B5E4A" w:rsidRPr="003B5E4A" w:rsidRDefault="003B5E4A" w:rsidP="003B5E4A">
      <w:pPr>
        <w:rPr>
          <w:rFonts w:ascii="Times New Roman" w:hAnsi="Times New Roman" w:cs="Times New Roman"/>
          <w:sz w:val="24"/>
          <w:szCs w:val="24"/>
        </w:rPr>
      </w:pPr>
      <w:r w:rsidRPr="003B5E4A">
        <w:rPr>
          <w:rFonts w:ascii="Times New Roman" w:hAnsi="Times New Roman" w:cs="Times New Roman"/>
          <w:sz w:val="24"/>
          <w:szCs w:val="24"/>
        </w:rPr>
        <w:t>1. Otwarcie i przyjęcie porządku.</w:t>
      </w:r>
    </w:p>
    <w:p w:rsidR="003B5E4A" w:rsidRPr="003B5E4A" w:rsidRDefault="003B5E4A" w:rsidP="003B5E4A">
      <w:pPr>
        <w:rPr>
          <w:rFonts w:ascii="Times New Roman" w:hAnsi="Times New Roman" w:cs="Times New Roman"/>
          <w:sz w:val="24"/>
          <w:szCs w:val="24"/>
        </w:rPr>
      </w:pPr>
      <w:r w:rsidRPr="003B5E4A">
        <w:rPr>
          <w:rFonts w:ascii="Times New Roman" w:hAnsi="Times New Roman" w:cs="Times New Roman"/>
          <w:sz w:val="24"/>
          <w:szCs w:val="24"/>
        </w:rPr>
        <w:t>2. Przyjęcie protokołu z poprzedniego posiedzenia.</w:t>
      </w:r>
    </w:p>
    <w:p w:rsidR="003B5E4A" w:rsidRPr="003B5E4A" w:rsidRDefault="003B5E4A" w:rsidP="003B5E4A">
      <w:pPr>
        <w:rPr>
          <w:rFonts w:ascii="Times New Roman" w:hAnsi="Times New Roman" w:cs="Times New Roman"/>
          <w:sz w:val="24"/>
          <w:szCs w:val="24"/>
        </w:rPr>
      </w:pPr>
      <w:r w:rsidRPr="003B5E4A">
        <w:rPr>
          <w:rFonts w:ascii="Times New Roman" w:hAnsi="Times New Roman" w:cs="Times New Roman"/>
          <w:sz w:val="24"/>
          <w:szCs w:val="24"/>
        </w:rPr>
        <w:t>3. Projekt uchwały w sprawie zmiany budżetu Gminy Sokółka na 2020 rok.</w:t>
      </w:r>
    </w:p>
    <w:p w:rsidR="003B5E4A" w:rsidRPr="003B5E4A" w:rsidRDefault="003B5E4A" w:rsidP="003B5E4A">
      <w:pPr>
        <w:rPr>
          <w:rFonts w:ascii="Times New Roman" w:hAnsi="Times New Roman" w:cs="Times New Roman"/>
          <w:sz w:val="24"/>
          <w:szCs w:val="24"/>
        </w:rPr>
      </w:pPr>
      <w:r w:rsidRPr="003B5E4A">
        <w:rPr>
          <w:rFonts w:ascii="Times New Roman" w:hAnsi="Times New Roman" w:cs="Times New Roman"/>
          <w:sz w:val="24"/>
          <w:szCs w:val="24"/>
        </w:rPr>
        <w:t>4. Projekt uchwały w sprawie zmiany Wieloletniej Prognozy Finansowej Gminy Sokółka na lata 2020-2030.</w:t>
      </w:r>
    </w:p>
    <w:p w:rsidR="003B5E4A" w:rsidRPr="003B5E4A" w:rsidRDefault="003B5E4A" w:rsidP="003B5E4A">
      <w:pPr>
        <w:rPr>
          <w:rFonts w:ascii="Times New Roman" w:hAnsi="Times New Roman" w:cs="Times New Roman"/>
          <w:sz w:val="24"/>
          <w:szCs w:val="24"/>
        </w:rPr>
      </w:pPr>
      <w:r w:rsidRPr="003B5E4A">
        <w:rPr>
          <w:rFonts w:ascii="Times New Roman" w:hAnsi="Times New Roman" w:cs="Times New Roman"/>
          <w:sz w:val="24"/>
          <w:szCs w:val="24"/>
        </w:rPr>
        <w:t>5. Projekt uchwały w sprawie udzielenia pomocy finansowej Powiatowi Sokólskiemu.</w:t>
      </w:r>
    </w:p>
    <w:p w:rsidR="003B5E4A" w:rsidRDefault="003B5E4A" w:rsidP="003B5E4A">
      <w:pPr>
        <w:rPr>
          <w:rFonts w:ascii="Times New Roman" w:hAnsi="Times New Roman" w:cs="Times New Roman"/>
          <w:sz w:val="24"/>
          <w:szCs w:val="24"/>
        </w:rPr>
      </w:pPr>
      <w:r w:rsidRPr="003B5E4A">
        <w:rPr>
          <w:rFonts w:ascii="Times New Roman" w:hAnsi="Times New Roman" w:cs="Times New Roman"/>
          <w:sz w:val="24"/>
          <w:szCs w:val="24"/>
        </w:rPr>
        <w:t>6. Wolne wnioski.</w:t>
      </w:r>
    </w:p>
    <w:p w:rsidR="001D7CC4" w:rsidRDefault="001D7CC4" w:rsidP="003B5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 porządek obrad.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jednogłośnie przyjęła porządek obrad.</w:t>
      </w:r>
    </w:p>
    <w:p w:rsidR="003B5E4A" w:rsidRDefault="003B5E4A" w:rsidP="001D7CC4">
      <w:pPr>
        <w:rPr>
          <w:rFonts w:ascii="Times New Roman" w:hAnsi="Times New Roman" w:cs="Times New Roman"/>
          <w:sz w:val="24"/>
          <w:szCs w:val="24"/>
        </w:rPr>
      </w:pPr>
    </w:p>
    <w:p w:rsidR="003B5E4A" w:rsidRDefault="003B5E4A" w:rsidP="001D7CC4">
      <w:pPr>
        <w:rPr>
          <w:rFonts w:ascii="Times New Roman" w:hAnsi="Times New Roman" w:cs="Times New Roman"/>
          <w:sz w:val="24"/>
          <w:szCs w:val="24"/>
        </w:rPr>
      </w:pPr>
    </w:p>
    <w:p w:rsidR="003B5E4A" w:rsidRDefault="003B5E4A" w:rsidP="001D7CC4">
      <w:pPr>
        <w:rPr>
          <w:rFonts w:ascii="Times New Roman" w:hAnsi="Times New Roman" w:cs="Times New Roman"/>
          <w:sz w:val="24"/>
          <w:szCs w:val="24"/>
        </w:rPr>
      </w:pPr>
    </w:p>
    <w:p w:rsidR="001D7CC4" w:rsidRDefault="001D7CC4" w:rsidP="001D7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2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 Piotr Kułakowski poddał pod głosowanie protokół z poprzedniego posiedzenia.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jednogłośnie przyjęła protokół z poprzedniego posiedzenia.</w:t>
      </w:r>
    </w:p>
    <w:p w:rsidR="001D7CC4" w:rsidRDefault="001D7CC4" w:rsidP="001D7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Elżbieta Ziętek przedstawiła projekt uchwały.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Daniel Supronik </w:t>
      </w:r>
      <w:r w:rsidR="003B5E4A">
        <w:rPr>
          <w:rFonts w:ascii="Times New Roman" w:hAnsi="Times New Roman" w:cs="Times New Roman"/>
          <w:sz w:val="24"/>
          <w:szCs w:val="24"/>
        </w:rPr>
        <w:t>zapytał, o decyzje kolegium Regionalnej Izby Obrachunkowej, na temat uchwały budżetowej z ostatniej sesji.</w:t>
      </w:r>
    </w:p>
    <w:p w:rsidR="003B5E4A" w:rsidRDefault="003B5E4A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Elżbieta Ziętek powiedziała, że nie posiada na razie informacji na ten temat.</w:t>
      </w:r>
    </w:p>
    <w:p w:rsidR="003B5E4A" w:rsidRDefault="003B5E4A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Daniel Supronik zapytał, dlaczego zostały wyzerowane kwoty przeznaczone na inwestycję realizowaną wspólnie z Powiatem Sokólskim, czyli budowę dróg do Gliniszcza Wielkiego i Nomik.</w:t>
      </w:r>
    </w:p>
    <w:p w:rsidR="003B5E4A" w:rsidRDefault="003B5E4A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Adam Juchnik powiedział, że część radnych zaproponowała przeniesienie tych środków do innych zadań, a to czy ta zmiana zostanie przegłosowana, okaże się na sesji Rady Miejskiej.</w:t>
      </w:r>
    </w:p>
    <w:p w:rsidR="003B5E4A" w:rsidRDefault="003B5E4A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Daniel Supronik zapytał o imiona i nazwiska radnych, którzy o to wnioskowali.</w:t>
      </w:r>
    </w:p>
    <w:p w:rsidR="003B5E4A" w:rsidRDefault="003B5E4A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Burmistrz Ewa Kulikowska powiedziała, że </w:t>
      </w:r>
      <w:r w:rsidR="00190DE3">
        <w:rPr>
          <w:rFonts w:ascii="Times New Roman" w:hAnsi="Times New Roman" w:cs="Times New Roman"/>
          <w:sz w:val="24"/>
          <w:szCs w:val="24"/>
        </w:rPr>
        <w:t>utrzymuje swoje zdanie, że Gminy nie stać, aby przekazywać środki innym jednostkom samorządu, szczególnie że te jednostki mają już środki na te zadanie.</w:t>
      </w:r>
    </w:p>
    <w:p w:rsidR="00190DE3" w:rsidRDefault="00190DE3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Daniel Supronik </w:t>
      </w:r>
      <w:r w:rsidR="005174B5">
        <w:rPr>
          <w:rFonts w:ascii="Times New Roman" w:hAnsi="Times New Roman" w:cs="Times New Roman"/>
          <w:sz w:val="24"/>
          <w:szCs w:val="24"/>
        </w:rPr>
        <w:t>powiedział, że jego wniosek na poprzedniej sesji był oficjalny i wszystkim znany.</w:t>
      </w:r>
    </w:p>
    <w:p w:rsidR="005174B5" w:rsidRDefault="005174B5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Adam Juchnik powiedział, że jego zdaniem wyczerpującej odpowiedzi udzieliła Pani Burmistrz i jest to wspólna koncepcja, która wynika z kalkulacji środków, które posiadamy i inwestycji zawartych w budżecie. Zastępca Burmistrza powiedział, że po głosowaniu mieszkańcy jasno poznają, kto jest „za”, „przeciw”, a kto się „wstrzymał”.</w:t>
      </w:r>
    </w:p>
    <w:p w:rsidR="005174B5" w:rsidRDefault="005174B5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Pr="00F5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 Kułakowski zaproponował, aby tą dyskusję na sesji, ponieważ kończy się czas przewidziany na komisję.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Pr="00F5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 Kułakowski poddał</w:t>
      </w:r>
      <w:r w:rsidR="005174B5">
        <w:rPr>
          <w:rFonts w:ascii="Times New Roman" w:hAnsi="Times New Roman" w:cs="Times New Roman"/>
          <w:sz w:val="24"/>
          <w:szCs w:val="24"/>
        </w:rPr>
        <w:t xml:space="preserve"> pod głosowanie projekt uchwały wraz z autpoprawką.</w:t>
      </w:r>
    </w:p>
    <w:p w:rsidR="001D7CC4" w:rsidRDefault="005174B5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3 głosami „za”, 1 głosem</w:t>
      </w:r>
      <w:r w:rsidR="001D7CC4">
        <w:rPr>
          <w:rFonts w:ascii="Times New Roman" w:hAnsi="Times New Roman" w:cs="Times New Roman"/>
          <w:sz w:val="24"/>
          <w:szCs w:val="24"/>
        </w:rPr>
        <w:t xml:space="preserve"> „wstrzymującymi”</w:t>
      </w:r>
      <w:r>
        <w:rPr>
          <w:rFonts w:ascii="Times New Roman" w:hAnsi="Times New Roman" w:cs="Times New Roman"/>
          <w:sz w:val="24"/>
          <w:szCs w:val="24"/>
        </w:rPr>
        <w:t xml:space="preserve"> oraz 2 głosami „przeciw”</w:t>
      </w:r>
      <w:r w:rsidR="001D7CC4"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:rsidR="003236B3" w:rsidRDefault="003236B3" w:rsidP="001D7CC4">
      <w:pPr>
        <w:rPr>
          <w:rFonts w:ascii="Times New Roman" w:hAnsi="Times New Roman" w:cs="Times New Roman"/>
          <w:sz w:val="24"/>
          <w:szCs w:val="24"/>
        </w:rPr>
      </w:pPr>
    </w:p>
    <w:p w:rsidR="00255D2E" w:rsidRDefault="00255D2E" w:rsidP="001D7CC4">
      <w:pPr>
        <w:rPr>
          <w:rFonts w:ascii="Times New Roman" w:hAnsi="Times New Roman" w:cs="Times New Roman"/>
          <w:sz w:val="24"/>
          <w:szCs w:val="24"/>
        </w:rPr>
      </w:pPr>
    </w:p>
    <w:p w:rsidR="001D7CC4" w:rsidRDefault="001D7CC4" w:rsidP="001D7C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Ad. 4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Elżbieta Ziętek przedstawiła projekt uchwały.</w:t>
      </w:r>
    </w:p>
    <w:p w:rsidR="001D7CC4" w:rsidRDefault="005174B5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Daniel Supronik powiedział</w:t>
      </w:r>
      <w:r w:rsidR="004B74E2">
        <w:rPr>
          <w:rFonts w:ascii="Times New Roman" w:hAnsi="Times New Roman" w:cs="Times New Roman"/>
          <w:sz w:val="24"/>
          <w:szCs w:val="24"/>
        </w:rPr>
        <w:t>, że z racji takiej, że inwestycja, która ma być realizowana z powiatem jest dwuletnia, czyli na lata 2020-2021, chciałby,</w:t>
      </w:r>
      <w:r>
        <w:rPr>
          <w:rFonts w:ascii="Times New Roman" w:hAnsi="Times New Roman" w:cs="Times New Roman"/>
          <w:sz w:val="24"/>
          <w:szCs w:val="24"/>
        </w:rPr>
        <w:t xml:space="preserve"> aby wpisać</w:t>
      </w:r>
      <w:r w:rsidR="004B74E2">
        <w:rPr>
          <w:rFonts w:ascii="Times New Roman" w:hAnsi="Times New Roman" w:cs="Times New Roman"/>
          <w:sz w:val="24"/>
          <w:szCs w:val="24"/>
        </w:rPr>
        <w:t xml:space="preserve"> w Wieloletniej Prognozie Finansowej</w:t>
      </w:r>
      <w:r>
        <w:rPr>
          <w:rFonts w:ascii="Times New Roman" w:hAnsi="Times New Roman" w:cs="Times New Roman"/>
          <w:sz w:val="24"/>
          <w:szCs w:val="24"/>
        </w:rPr>
        <w:t xml:space="preserve"> na rok 2020 kwotę 10 tys.</w:t>
      </w:r>
      <w:r w:rsidR="004B74E2">
        <w:rPr>
          <w:rFonts w:ascii="Times New Roman" w:hAnsi="Times New Roman" w:cs="Times New Roman"/>
          <w:sz w:val="24"/>
          <w:szCs w:val="24"/>
        </w:rPr>
        <w:t>, a na rok 2021 na drogę Klimówka – Nomiki 255 tys. złotych, a przebudowa drogi w Gliniszczu Wielkim na 2020 rok 10 tys., a na 2021 rok 614 250 zł i proponuje, aby zostało to opłacone z środków Rządowego Funduszu Inwestycji Lokalnych, z tych środków, które nie zostały jeszcze wykorzystane przez Gminę Sokółka w roku bieżącym.</w:t>
      </w:r>
    </w:p>
    <w:p w:rsidR="004B74E2" w:rsidRDefault="004B74E2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Pr="00F5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 Kułakowski powiedział, że skoro nie ma tych 10 tys. zapisanych w budżecie Gminy Sokółka, to nie jest pewien czy można je wpisać do Wieloletniej Prognozy Finansowej.</w:t>
      </w:r>
    </w:p>
    <w:p w:rsidR="004B74E2" w:rsidRDefault="004B74E2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Daniel Supronik powiedział, że zgodnie z opinią Regionalnej Izby Obrachunkowej najpierw powinna być podejmowana zmiana do Wieloletniej Prognozy Finansowej, a </w:t>
      </w:r>
      <w:r w:rsidR="00DC4396">
        <w:rPr>
          <w:rFonts w:ascii="Times New Roman" w:hAnsi="Times New Roman" w:cs="Times New Roman"/>
          <w:sz w:val="24"/>
          <w:szCs w:val="24"/>
        </w:rPr>
        <w:t>następnie uwzględnić to w zmianie budżetu, jednak obie uchwały powinny zostać podjęte na jednym posiedzeniu Rady Miejskiej.</w:t>
      </w:r>
    </w:p>
    <w:p w:rsidR="00DC4396" w:rsidRDefault="00DC4396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Burmistrz Ewa Kulikowska powiedziała, że Gminy Sokółka nie stać na przekazywanie środków innym jednostkom samorządu terytorialnego. Pani Burmistrz powiedziała również, że zgodnie z tym co się dowiedziała Powiat Sokólski ma już podpisane umowy, więc środki musiały już zostać zabezpieczone.</w:t>
      </w:r>
    </w:p>
    <w:p w:rsidR="00B00345" w:rsidRDefault="00DC4396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Adam Juchnik powiedział, że jego zdaniem Radny Daniel Supronik będący Dyrektorem Finansowym Starostwa Powiatowego w Sokółce</w:t>
      </w:r>
      <w:r w:rsidR="00B00345">
        <w:rPr>
          <w:rFonts w:ascii="Times New Roman" w:hAnsi="Times New Roman" w:cs="Times New Roman"/>
          <w:sz w:val="24"/>
          <w:szCs w:val="24"/>
        </w:rPr>
        <w:t xml:space="preserve"> jest w konflikcie interesów i czy nie występuje tutaj jako udzielający pomocy finansowej, jak i odbierający. Zastępca Burmistrza poprosił o szczegółowe opowiedzenie o tych inwestycjach, ponieważ poza wnioskiem radnego, nie było żadnych szczegółowych informacji o nich. Zastępca Burmistrza Adam Juchnik zapytał też, czy zamiast o obiecywać dwie drogi, to zrobić jedną drogę z własnych środków w jednym roku, a w drugim drugą, wtedy mieszkańcy zarówno Gliniszcza, jak i Nomik mieliby fajne drogi, a nie dwie obietnice.</w:t>
      </w:r>
    </w:p>
    <w:p w:rsidR="00B00345" w:rsidRDefault="000F6BF8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Elżbieta Ziętek powiedziała, że musi być zgodność wartości ujętych w WPF i w uchwale budżetowej i w objaśnieniach trzeba podawać dokładne miejsca, w które jest odniesienie do uchwały budżetowej.</w:t>
      </w:r>
    </w:p>
    <w:p w:rsidR="000F6BF8" w:rsidRDefault="000F6BF8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Pr="00F5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Piotr Kułakowski powiedział, że skoro te zadania są przewidziane na dwa lata w Powiecie, a nie wiadomo jak będą wyglądały budżety na 2021 rok, a epidemia nie jest zdecydowanie sprzyjającym czynnikiem, to zapisywanie tego w WPF może być trochę ryzykowne, bo zarówno Powiat, jak i Gmina będą musiały się zmierzyć z tą epidemią za rok. </w:t>
      </w:r>
    </w:p>
    <w:p w:rsidR="000F6BF8" w:rsidRDefault="000F6BF8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Daniel Supronik powiedział, że kwota jaka wynikła z przetargu i za jaką można by wykonać tą inwestycję może już drugi raz się nie wydarzyć, więc jest to jedyna okazja, aby przy tak niewielkich środkach wykonać tak duży kawałek drogi.</w:t>
      </w:r>
    </w:p>
    <w:p w:rsidR="000F6BF8" w:rsidRDefault="000F6BF8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Burmistrz Ewa Kulikowska zaapelowała i poprosiła o rozwagę oraz przypomniała, że Gmina nie ma pieniędzy na finansowanie tych dróg.</w:t>
      </w:r>
    </w:p>
    <w:p w:rsidR="000F6BF8" w:rsidRDefault="000F6BF8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Piotr Borowski powiedział, że przychyla się do zrobienie tych obu dróg i znalazł </w:t>
      </w:r>
      <w:r w:rsidR="00AC0D2B">
        <w:rPr>
          <w:rFonts w:ascii="Times New Roman" w:hAnsi="Times New Roman" w:cs="Times New Roman"/>
          <w:sz w:val="24"/>
          <w:szCs w:val="24"/>
        </w:rPr>
        <w:t>sposób na zabezpieczenie wkładu własnego, czyli obniżkę diet dla radnych oraz obniżkę pensji dla burmistrzów i wiceburmistrzów.</w:t>
      </w:r>
    </w:p>
    <w:p w:rsidR="00AC0D2B" w:rsidRDefault="00AC0D2B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Pr="00F5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 Kułakowski powiedział, że trzeba najpierw złożyć projekt uchwały, aby takie pokrycie finansowe zaproponować.</w:t>
      </w:r>
    </w:p>
    <w:p w:rsidR="00AC0D2B" w:rsidRDefault="00AC0D2B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Pr="00F5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 Kułakowski poddał pod głosowanie wniosek radnego Daniela Supronika.</w:t>
      </w:r>
    </w:p>
    <w:p w:rsidR="00AC0D2B" w:rsidRDefault="00AC0D2B" w:rsidP="00517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3 głosami „za” oraz 3 głosami „przeciw” nie przyjęła wniosku.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Pr="00F5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 Kułakowski poddał pod głosowanie projekt uchwały.</w:t>
      </w:r>
    </w:p>
    <w:p w:rsidR="001D7CC4" w:rsidRPr="00680C65" w:rsidRDefault="00AC0D2B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3 głosami „za”, 2</w:t>
      </w:r>
      <w:r w:rsidR="001D7CC4">
        <w:rPr>
          <w:rFonts w:ascii="Times New Roman" w:hAnsi="Times New Roman" w:cs="Times New Roman"/>
          <w:sz w:val="24"/>
          <w:szCs w:val="24"/>
        </w:rPr>
        <w:t xml:space="preserve"> głosami „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="001D7CC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oraz 1 głosem „wstrzymującym” </w:t>
      </w:r>
      <w:r w:rsidR="001D7CC4">
        <w:rPr>
          <w:rFonts w:ascii="Times New Roman" w:hAnsi="Times New Roman" w:cs="Times New Roman"/>
          <w:sz w:val="24"/>
          <w:szCs w:val="24"/>
        </w:rPr>
        <w:t>pozytywnie zaopiniowała projekt uchwały.</w:t>
      </w:r>
    </w:p>
    <w:p w:rsidR="001D7CC4" w:rsidRDefault="001D7CC4" w:rsidP="001D7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</w:p>
    <w:p w:rsidR="001D7CC4" w:rsidRDefault="003E650E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radny Daniel Supronik.</w:t>
      </w:r>
    </w:p>
    <w:p w:rsidR="003E650E" w:rsidRDefault="003E650E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Burmistrz Ewa Kulikowska powiedziała, aby skupić się na zadaniach własnych Gminy, ponieważ nie ma pieniędzy i na te zadania.</w:t>
      </w:r>
    </w:p>
    <w:p w:rsidR="003E650E" w:rsidRDefault="003E650E" w:rsidP="003E6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Finansów</w:t>
      </w:r>
      <w:r w:rsidRPr="00F5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 Kułakowski poddał pod głosowanie projekt uchwały.</w:t>
      </w:r>
    </w:p>
    <w:p w:rsidR="003E650E" w:rsidRDefault="003E650E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Finansów 3 głosami „za”, 2 głosami „przeciw” oraz 1 głosem „wstrzymującym” pozytywnie zaopiniowała projekt uchwały.</w:t>
      </w:r>
    </w:p>
    <w:p w:rsidR="003E650E" w:rsidRPr="003E650E" w:rsidRDefault="003E650E" w:rsidP="001D7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1D7CC4" w:rsidRDefault="001D7CC4" w:rsidP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353E8E" w:rsidRPr="00AF6CA3" w:rsidRDefault="001D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Piotr Kułakowski</w:t>
      </w:r>
    </w:p>
    <w:sectPr w:rsidR="00353E8E" w:rsidRPr="00AF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45" w:rsidRDefault="00630B45" w:rsidP="004B74E2">
      <w:pPr>
        <w:spacing w:after="0" w:line="240" w:lineRule="auto"/>
      </w:pPr>
      <w:r>
        <w:separator/>
      </w:r>
    </w:p>
  </w:endnote>
  <w:endnote w:type="continuationSeparator" w:id="0">
    <w:p w:rsidR="00630B45" w:rsidRDefault="00630B45" w:rsidP="004B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45" w:rsidRDefault="00630B45" w:rsidP="004B74E2">
      <w:pPr>
        <w:spacing w:after="0" w:line="240" w:lineRule="auto"/>
      </w:pPr>
      <w:r>
        <w:separator/>
      </w:r>
    </w:p>
  </w:footnote>
  <w:footnote w:type="continuationSeparator" w:id="0">
    <w:p w:rsidR="00630B45" w:rsidRDefault="00630B45" w:rsidP="004B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FA"/>
    <w:rsid w:val="000F6BF8"/>
    <w:rsid w:val="00190DE3"/>
    <w:rsid w:val="001C3698"/>
    <w:rsid w:val="001D7CC4"/>
    <w:rsid w:val="00255D2E"/>
    <w:rsid w:val="003236B3"/>
    <w:rsid w:val="00353E8E"/>
    <w:rsid w:val="003B5E4A"/>
    <w:rsid w:val="003D68AA"/>
    <w:rsid w:val="003E650E"/>
    <w:rsid w:val="004B74E2"/>
    <w:rsid w:val="005174B5"/>
    <w:rsid w:val="00630B45"/>
    <w:rsid w:val="00663FFA"/>
    <w:rsid w:val="00AC0D2B"/>
    <w:rsid w:val="00AF6CA3"/>
    <w:rsid w:val="00B00345"/>
    <w:rsid w:val="00C34898"/>
    <w:rsid w:val="00DC4396"/>
    <w:rsid w:val="00E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9B4A-BF09-48E1-81CA-7D8ABD9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C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D7CC4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7CC4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1D7CC4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6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46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4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11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38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192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36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48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9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55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29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612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366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1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89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26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40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8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9</cp:revision>
  <dcterms:created xsi:type="dcterms:W3CDTF">2020-11-23T12:16:00Z</dcterms:created>
  <dcterms:modified xsi:type="dcterms:W3CDTF">2020-11-23T14:55:00Z</dcterms:modified>
</cp:coreProperties>
</file>